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7188" w14:textId="730611CB" w:rsidR="00320C74" w:rsidRPr="00857D97" w:rsidRDefault="00320C74" w:rsidP="005E0B73">
      <w:bookmarkStart w:id="0" w:name="_GoBack"/>
      <w:bookmarkEnd w:id="0"/>
      <w:r w:rsidRPr="00857D97">
        <w:t>Tutor</w:t>
      </w:r>
      <w:r>
        <w:t xml:space="preserve"> Training Part 1</w:t>
      </w:r>
      <w:r w:rsidR="007F6450">
        <w:t xml:space="preserve">: Self-Paced </w:t>
      </w:r>
    </w:p>
    <w:p w14:paraId="46C06551" w14:textId="67C95825" w:rsidR="00320C74" w:rsidRDefault="00320C74" w:rsidP="00320C74">
      <w:r>
        <w:t>These</w:t>
      </w:r>
      <w:r w:rsidR="001566C5">
        <w:t xml:space="preserve"> activities are intended to be completed</w:t>
      </w:r>
      <w:r>
        <w:t xml:space="preserve"> by tutors who were not able to attend a face to face offering of Tutor Training Part 1.</w:t>
      </w:r>
      <w:r w:rsidR="000E7B33">
        <w:t xml:space="preserve"> Tutors should complete each component, compile their work into a portfolio</w:t>
      </w:r>
      <w:r w:rsidR="001566C5">
        <w:t xml:space="preserve"> (as described </w:t>
      </w:r>
      <w:r w:rsidR="00363C63">
        <w:t xml:space="preserve">at the end </w:t>
      </w:r>
      <w:r w:rsidR="001566C5">
        <w:t xml:space="preserve">of this resource), and then </w:t>
      </w:r>
      <w:r w:rsidR="000E7B33">
        <w:t>submit</w:t>
      </w:r>
      <w:r w:rsidR="00D80AA4">
        <w:t xml:space="preserve"> to the Tutor Trainer and/or District Director</w:t>
      </w:r>
      <w:r w:rsidR="000E7B33">
        <w:t>.</w:t>
      </w:r>
    </w:p>
    <w:p w14:paraId="303301C1" w14:textId="77777777" w:rsidR="00E57D2A" w:rsidRPr="00E57D2A" w:rsidRDefault="00D80AA4" w:rsidP="00E57D2A">
      <w:pPr>
        <w:spacing w:after="0"/>
        <w:rPr>
          <w:b/>
        </w:rPr>
      </w:pPr>
      <w:r w:rsidRPr="00E57D2A">
        <w:rPr>
          <w:b/>
        </w:rPr>
        <w:t xml:space="preserve">Performance Objectives: </w:t>
      </w:r>
    </w:p>
    <w:p w14:paraId="780091A3" w14:textId="38AF17DB" w:rsidR="00D80AA4" w:rsidRDefault="00E57D2A" w:rsidP="00E57D2A">
      <w:pPr>
        <w:spacing w:after="0"/>
        <w:ind w:firstLine="360"/>
      </w:pPr>
      <w:r>
        <w:t>By</w:t>
      </w:r>
      <w:r w:rsidR="00D80AA4">
        <w:t xml:space="preserve"> completing Tutor Training Part 1</w:t>
      </w:r>
      <w:r>
        <w:t>, tutors will:</w:t>
      </w:r>
    </w:p>
    <w:p w14:paraId="6481C264" w14:textId="77777777" w:rsidR="00E57D2A" w:rsidRPr="009F0934" w:rsidRDefault="00E57D2A" w:rsidP="00E57D2A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</w:rPr>
      </w:pPr>
      <w:r w:rsidRPr="009F0934">
        <w:rPr>
          <w:rFonts w:asciiTheme="minorHAnsi" w:eastAsia="Times New Roman" w:hAnsiTheme="minorHAnsi" w:cs="Arial"/>
        </w:rPr>
        <w:t>Become familiar with the purpose and structure of the AVID College Readiness System</w:t>
      </w:r>
    </w:p>
    <w:p w14:paraId="0B9C0173" w14:textId="5774379A" w:rsidR="00E57D2A" w:rsidRPr="009F0934" w:rsidRDefault="00E57D2A" w:rsidP="00E57D2A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</w:rPr>
      </w:pPr>
      <w:r w:rsidRPr="009F0934">
        <w:rPr>
          <w:rFonts w:asciiTheme="minorHAnsi" w:eastAsia="Times New Roman" w:hAnsiTheme="minorHAnsi" w:cs="Arial"/>
        </w:rPr>
        <w:t>Apply Costa’s Levels of Thinking to WICOR strategies and tutorials</w:t>
      </w:r>
    </w:p>
    <w:p w14:paraId="7AF0528B" w14:textId="02FA45D1" w:rsidR="00E57D2A" w:rsidRPr="009F0934" w:rsidRDefault="00E57D2A" w:rsidP="00E57D2A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</w:rPr>
      </w:pPr>
      <w:r w:rsidRPr="009F0934">
        <w:rPr>
          <w:rFonts w:asciiTheme="minorHAnsi" w:eastAsia="Times New Roman" w:hAnsiTheme="minorHAnsi" w:cs="Arial"/>
        </w:rPr>
        <w:t xml:space="preserve">Demonstrate the use of </w:t>
      </w:r>
      <w:r w:rsidR="00576F46">
        <w:rPr>
          <w:rFonts w:asciiTheme="minorHAnsi" w:eastAsia="Times New Roman" w:hAnsiTheme="minorHAnsi" w:cs="Arial"/>
        </w:rPr>
        <w:t>focused note-taking i</w:t>
      </w:r>
      <w:r w:rsidRPr="009F0934">
        <w:rPr>
          <w:rFonts w:asciiTheme="minorHAnsi" w:eastAsia="Times New Roman" w:hAnsiTheme="minorHAnsi" w:cs="Arial"/>
        </w:rPr>
        <w:t>n classrooms and in tutorials</w:t>
      </w:r>
    </w:p>
    <w:p w14:paraId="709BA06B" w14:textId="4B652DC4" w:rsidR="00E57D2A" w:rsidRPr="009F0934" w:rsidRDefault="00E57D2A" w:rsidP="00E57D2A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="Arial"/>
        </w:rPr>
      </w:pPr>
      <w:r w:rsidRPr="009F0934">
        <w:rPr>
          <w:rFonts w:asciiTheme="minorHAnsi" w:eastAsia="Times New Roman" w:hAnsiTheme="minorHAnsi" w:cs="Arial"/>
        </w:rPr>
        <w:t>Apply the steps during the AVID Tutorial Process and lead</w:t>
      </w:r>
      <w:r w:rsidR="00576F46">
        <w:rPr>
          <w:rFonts w:asciiTheme="minorHAnsi" w:eastAsia="Times New Roman" w:hAnsiTheme="minorHAnsi" w:cs="Arial"/>
        </w:rPr>
        <w:t xml:space="preserve"> </w:t>
      </w:r>
      <w:r w:rsidRPr="009F0934">
        <w:rPr>
          <w:rFonts w:asciiTheme="minorHAnsi" w:eastAsia="Times New Roman" w:hAnsiTheme="minorHAnsi" w:cs="Arial"/>
        </w:rPr>
        <w:t>an effective tutorial group</w:t>
      </w:r>
    </w:p>
    <w:p w14:paraId="597CE9A0" w14:textId="77777777" w:rsidR="00E57D2A" w:rsidRDefault="00E57D2A" w:rsidP="00F8400A">
      <w:pPr>
        <w:spacing w:after="0"/>
      </w:pPr>
    </w:p>
    <w:p w14:paraId="15559294" w14:textId="4E52CC85" w:rsidR="00F8400A" w:rsidRPr="00E57D2A" w:rsidRDefault="00F8400A" w:rsidP="00F8400A">
      <w:pPr>
        <w:spacing w:after="0"/>
        <w:rPr>
          <w:b/>
        </w:rPr>
      </w:pPr>
      <w:r w:rsidRPr="00E57D2A">
        <w:rPr>
          <w:b/>
        </w:rPr>
        <w:t>Materials</w:t>
      </w:r>
    </w:p>
    <w:p w14:paraId="7BC86C46" w14:textId="6B89BB9A" w:rsidR="00F8400A" w:rsidRDefault="001E2B08" w:rsidP="00E57D2A">
      <w:pPr>
        <w:pStyle w:val="ListParagraph"/>
        <w:numPr>
          <w:ilvl w:val="0"/>
          <w:numId w:val="1"/>
        </w:numPr>
        <w:spacing w:before="0"/>
      </w:pPr>
      <w:r>
        <w:t>An</w:t>
      </w:r>
      <w:r w:rsidR="00F8400A">
        <w:t xml:space="preserve"> active MyAVID account to access the related videos and materials</w:t>
      </w:r>
    </w:p>
    <w:p w14:paraId="4E340CDF" w14:textId="66BCE3C3" w:rsidR="00146D4F" w:rsidRDefault="00576F46" w:rsidP="00F8400A">
      <w:pPr>
        <w:pStyle w:val="ListParagraph"/>
        <w:numPr>
          <w:ilvl w:val="0"/>
          <w:numId w:val="1"/>
        </w:numPr>
      </w:pPr>
      <w:r>
        <w:t>C</w:t>
      </w:r>
      <w:r w:rsidR="00146D4F">
        <w:t xml:space="preserve">opy of the AVID Tutor Workbook, which contains all </w:t>
      </w:r>
      <w:r w:rsidR="00862F66">
        <w:t>handouts referenced below</w:t>
      </w:r>
    </w:p>
    <w:p w14:paraId="2BF4154B" w14:textId="7B1C4A7F" w:rsidR="00E57D2A" w:rsidRPr="00E57D2A" w:rsidRDefault="00E57D2A" w:rsidP="00E57D2A">
      <w:pPr>
        <w:spacing w:after="0"/>
        <w:rPr>
          <w:b/>
        </w:rPr>
      </w:pPr>
      <w:r w:rsidRPr="00E57D2A">
        <w:rPr>
          <w:b/>
        </w:rPr>
        <w:t>Total Time</w:t>
      </w:r>
    </w:p>
    <w:p w14:paraId="0762D2D1" w14:textId="5620CFC3" w:rsidR="00E57D2A" w:rsidRDefault="00E57D2A" w:rsidP="00E57D2A">
      <w:pPr>
        <w:pStyle w:val="ListParagraph"/>
        <w:numPr>
          <w:ilvl w:val="0"/>
          <w:numId w:val="4"/>
        </w:numPr>
      </w:pPr>
      <w:r>
        <w:t>8 hours (2 hours per module)</w:t>
      </w:r>
    </w:p>
    <w:p w14:paraId="1FB54E6B" w14:textId="77777777" w:rsidR="008C5D61" w:rsidRDefault="008C5D61">
      <w:pPr>
        <w:spacing w:after="0" w:line="240" w:lineRule="auto"/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br w:type="page"/>
      </w:r>
    </w:p>
    <w:p w14:paraId="5DFBB874" w14:textId="137C3977" w:rsidR="000E7B33" w:rsidRDefault="00D80AA4" w:rsidP="000E7B33">
      <w:pPr>
        <w:spacing w:line="240" w:lineRule="auto"/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lastRenderedPageBreak/>
        <w:t xml:space="preserve">Module 1: </w:t>
      </w:r>
      <w:r w:rsidR="000E7B33" w:rsidRPr="009F0934">
        <w:rPr>
          <w:rFonts w:asciiTheme="minorHAnsi" w:eastAsia="Times New Roman" w:hAnsiTheme="minorHAnsi" w:cs="Arial"/>
          <w:b/>
          <w:sz w:val="32"/>
          <w:u w:val="single"/>
        </w:rPr>
        <w:t xml:space="preserve">AVID and Tutorials Overview </w:t>
      </w:r>
    </w:p>
    <w:p w14:paraId="07A24176" w14:textId="0680E891" w:rsidR="00D80AA4" w:rsidRPr="00D80AA4" w:rsidRDefault="00A5614C" w:rsidP="000E7B33">
      <w:pPr>
        <w:spacing w:line="240" w:lineRule="auto"/>
      </w:pPr>
      <w:r>
        <w:t>Estimated time: 2 hours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33"/>
        <w:gridCol w:w="6717"/>
        <w:gridCol w:w="2970"/>
      </w:tblGrid>
      <w:tr w:rsidR="00E57D2A" w:rsidRPr="00EF2452" w14:paraId="6DDD5A65" w14:textId="743D9C82" w:rsidTr="008C5D61">
        <w:tc>
          <w:tcPr>
            <w:tcW w:w="933" w:type="dxa"/>
          </w:tcPr>
          <w:p w14:paraId="1CE026CA" w14:textId="77777777" w:rsidR="00E57D2A" w:rsidRPr="00EF2452" w:rsidRDefault="00E57D2A" w:rsidP="00E57D2A">
            <w:pPr>
              <w:spacing w:after="0" w:line="240" w:lineRule="auto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Tutorial Step</w:t>
            </w:r>
          </w:p>
        </w:tc>
        <w:tc>
          <w:tcPr>
            <w:tcW w:w="6717" w:type="dxa"/>
          </w:tcPr>
          <w:p w14:paraId="5ED35E81" w14:textId="59C6B6B2" w:rsidR="00E57D2A" w:rsidRPr="00EF2452" w:rsidRDefault="00E57D2A" w:rsidP="00E57D2A">
            <w:pPr>
              <w:spacing w:after="0" w:line="24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Activity </w:t>
            </w:r>
            <w:r w:rsidRPr="00EF2452">
              <w:rPr>
                <w:b/>
                <w:u w:val="single"/>
              </w:rPr>
              <w:t>Description</w:t>
            </w:r>
            <w:r w:rsidR="00634041">
              <w:rPr>
                <w:b/>
                <w:u w:val="single"/>
              </w:rPr>
              <w:t>: Tutors will…</w:t>
            </w:r>
          </w:p>
        </w:tc>
        <w:tc>
          <w:tcPr>
            <w:tcW w:w="2970" w:type="dxa"/>
          </w:tcPr>
          <w:p w14:paraId="7AAA1FC8" w14:textId="13F78989" w:rsidR="00E57D2A" w:rsidRDefault="00E57D2A" w:rsidP="00E57D2A">
            <w:pPr>
              <w:spacing w:after="0" w:line="240" w:lineRule="auto"/>
              <w:rPr>
                <w:b/>
                <w:u w:val="single"/>
              </w:rPr>
            </w:pPr>
            <w:r w:rsidRPr="00EF2452">
              <w:rPr>
                <w:b/>
                <w:u w:val="single"/>
              </w:rPr>
              <w:t>Resource</w:t>
            </w:r>
            <w:r>
              <w:rPr>
                <w:b/>
                <w:u w:val="single"/>
              </w:rPr>
              <w:t>s</w:t>
            </w:r>
          </w:p>
        </w:tc>
      </w:tr>
      <w:tr w:rsidR="00E57D2A" w14:paraId="2CAC4EC2" w14:textId="6FD945E6" w:rsidTr="008C5D61">
        <w:tc>
          <w:tcPr>
            <w:tcW w:w="933" w:type="dxa"/>
          </w:tcPr>
          <w:p w14:paraId="2B1F1785" w14:textId="60768F2C" w:rsidR="00E57D2A" w:rsidRDefault="00E57D2A" w:rsidP="00E57D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717" w:type="dxa"/>
          </w:tcPr>
          <w:p w14:paraId="4971C556" w14:textId="03999591" w:rsidR="00E57D2A" w:rsidRDefault="001E2B08" w:rsidP="00E57D2A">
            <w:pPr>
              <w:spacing w:after="0" w:line="240" w:lineRule="auto"/>
              <w:ind w:left="0"/>
            </w:pPr>
            <w:r>
              <w:t>R</w:t>
            </w:r>
            <w:r w:rsidR="00E57D2A">
              <w:t xml:space="preserve">ead through the information on the page and watch the Introduction to AVID video. Then compose a </w:t>
            </w:r>
            <w:r w:rsidR="00FF5C6D">
              <w:t>short reflection (&lt;200 words)</w:t>
            </w:r>
            <w:r w:rsidR="00E57D2A">
              <w:t xml:space="preserve"> </w:t>
            </w:r>
            <w:r>
              <w:t>to</w:t>
            </w:r>
            <w:r w:rsidR="00E57D2A">
              <w:t xml:space="preserve"> the prompt “How would you describe AVID to someone who’s never heard of it before?”</w:t>
            </w:r>
          </w:p>
        </w:tc>
        <w:tc>
          <w:tcPr>
            <w:tcW w:w="2970" w:type="dxa"/>
          </w:tcPr>
          <w:p w14:paraId="7D5B8BD3" w14:textId="37033F0D" w:rsidR="00E57D2A" w:rsidRDefault="00E57D2A" w:rsidP="001566C5">
            <w:pPr>
              <w:spacing w:after="0" w:line="240" w:lineRule="auto"/>
            </w:pPr>
            <w:r>
              <w:rPr>
                <w:b/>
              </w:rPr>
              <w:t xml:space="preserve">“What is AVID” page: </w:t>
            </w:r>
            <w:hyperlink r:id="rId7" w:history="1">
              <w:r w:rsidRPr="00AD29EE">
                <w:rPr>
                  <w:rStyle w:val="Hyperlink"/>
                </w:rPr>
                <w:t>http://www.avid.org/what-is-avid.ashx</w:t>
              </w:r>
            </w:hyperlink>
            <w:r>
              <w:rPr>
                <w:b/>
              </w:rPr>
              <w:t xml:space="preserve"> </w:t>
            </w:r>
          </w:p>
        </w:tc>
      </w:tr>
      <w:tr w:rsidR="00E57D2A" w14:paraId="3BC87F16" w14:textId="22F02F93" w:rsidTr="008C5D61">
        <w:tc>
          <w:tcPr>
            <w:tcW w:w="933" w:type="dxa"/>
          </w:tcPr>
          <w:p w14:paraId="26B67015" w14:textId="3F5F64E6" w:rsidR="00E57D2A" w:rsidRDefault="00E57D2A" w:rsidP="00E57D2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717" w:type="dxa"/>
          </w:tcPr>
          <w:p w14:paraId="31C1FC15" w14:textId="154ADD81" w:rsidR="00FF5C6D" w:rsidRDefault="001E2B08" w:rsidP="00E57D2A">
            <w:pPr>
              <w:spacing w:after="0" w:line="240" w:lineRule="auto"/>
              <w:ind w:left="0"/>
            </w:pPr>
            <w:r>
              <w:t>Choose</w:t>
            </w:r>
            <w:r w:rsidR="00E57D2A">
              <w:t xml:space="preserve"> two or more AVID Summer Institute videos to watch. Then </w:t>
            </w:r>
            <w:r w:rsidR="00FF5C6D">
              <w:t>respond by summarizing what they:</w:t>
            </w:r>
          </w:p>
          <w:p w14:paraId="17925338" w14:textId="77777777" w:rsidR="00FF5C6D" w:rsidRPr="00FF5C6D" w:rsidRDefault="00FF5C6D" w:rsidP="00FF5C6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FF5C6D">
              <w:t>Did</w:t>
            </w:r>
          </w:p>
          <w:p w14:paraId="712F179D" w14:textId="77777777" w:rsidR="00FF5C6D" w:rsidRPr="00FF5C6D" w:rsidRDefault="00FF5C6D" w:rsidP="00FF5C6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FF5C6D">
              <w:t>Learned</w:t>
            </w:r>
          </w:p>
          <w:p w14:paraId="41AADD5B" w14:textId="77777777" w:rsidR="00FF5C6D" w:rsidRPr="00FF5C6D" w:rsidRDefault="00FF5C6D" w:rsidP="00FF5C6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FF5C6D">
              <w:t>Found interesting</w:t>
            </w:r>
          </w:p>
          <w:p w14:paraId="738E7918" w14:textId="2C2DE5C8" w:rsidR="00E57D2A" w:rsidRPr="00FF5C6D" w:rsidRDefault="00FF5C6D" w:rsidP="00FF5C6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FF5C6D">
              <w:t>Still have questions about</w:t>
            </w:r>
          </w:p>
        </w:tc>
        <w:tc>
          <w:tcPr>
            <w:tcW w:w="2970" w:type="dxa"/>
          </w:tcPr>
          <w:p w14:paraId="3A725221" w14:textId="77777777" w:rsidR="00E57D2A" w:rsidRDefault="00E57D2A" w:rsidP="001566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AVID Summer Institute Speaker Videos:</w:t>
            </w:r>
          </w:p>
          <w:p w14:paraId="735DEB19" w14:textId="4EC5A124" w:rsidR="00E57D2A" w:rsidRDefault="00922C32" w:rsidP="001566C5">
            <w:pPr>
              <w:spacing w:after="0" w:line="240" w:lineRule="auto"/>
            </w:pPr>
            <w:hyperlink r:id="rId8" w:history="1">
              <w:r w:rsidR="00E57D2A" w:rsidRPr="00AD29EE">
                <w:rPr>
                  <w:rStyle w:val="Hyperlink"/>
                </w:rPr>
                <w:t>https://www.youtube.com/user/AVIDaboutAVID</w:t>
              </w:r>
            </w:hyperlink>
            <w:r w:rsidR="00E57D2A">
              <w:rPr>
                <w:b/>
              </w:rPr>
              <w:t xml:space="preserve"> </w:t>
            </w:r>
          </w:p>
        </w:tc>
      </w:tr>
      <w:tr w:rsidR="00E57D2A" w14:paraId="68C9CCAE" w14:textId="228F3827" w:rsidTr="008C5D61">
        <w:tc>
          <w:tcPr>
            <w:tcW w:w="933" w:type="dxa"/>
          </w:tcPr>
          <w:p w14:paraId="5FE1C53B" w14:textId="77777777" w:rsidR="00E57D2A" w:rsidRDefault="00E57D2A" w:rsidP="00E57D2A">
            <w:pPr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6717" w:type="dxa"/>
          </w:tcPr>
          <w:p w14:paraId="03E7A5A1" w14:textId="74205529" w:rsidR="00E57D2A" w:rsidRDefault="001E2B08" w:rsidP="00E57D2A">
            <w:pPr>
              <w:spacing w:after="0" w:line="240" w:lineRule="auto"/>
              <w:ind w:left="0"/>
            </w:pPr>
            <w:r>
              <w:t>Read</w:t>
            </w:r>
            <w:r w:rsidR="00E57D2A">
              <w:t xml:space="preserve"> Handout 1.1b, and then complete Handout 1.2a </w:t>
            </w:r>
          </w:p>
        </w:tc>
        <w:tc>
          <w:tcPr>
            <w:tcW w:w="2970" w:type="dxa"/>
          </w:tcPr>
          <w:p w14:paraId="074929D2" w14:textId="77777777" w:rsidR="00E57D2A" w:rsidRPr="00857D97" w:rsidRDefault="00E57D2A" w:rsidP="001566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AVID System: Note-Taking Guide</w:t>
            </w:r>
          </w:p>
          <w:p w14:paraId="6B69E42A" w14:textId="1CD6175C" w:rsidR="00E57D2A" w:rsidRDefault="00E57D2A" w:rsidP="001566C5">
            <w:pPr>
              <w:spacing w:after="0" w:line="240" w:lineRule="auto"/>
            </w:pPr>
            <w:r>
              <w:t>Handouts 1.1b–1.2a</w:t>
            </w:r>
          </w:p>
        </w:tc>
      </w:tr>
      <w:tr w:rsidR="00E57D2A" w14:paraId="44D39D09" w14:textId="1D2FA71E" w:rsidTr="008C5D61">
        <w:tc>
          <w:tcPr>
            <w:tcW w:w="933" w:type="dxa"/>
          </w:tcPr>
          <w:p w14:paraId="20BE1C15" w14:textId="77777777" w:rsidR="00E57D2A" w:rsidRDefault="00E57D2A" w:rsidP="00E57D2A">
            <w:pPr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6717" w:type="dxa"/>
          </w:tcPr>
          <w:p w14:paraId="4864245B" w14:textId="176FF8B0" w:rsidR="00E57D2A" w:rsidRDefault="001E2B08" w:rsidP="00E57D2A">
            <w:pPr>
              <w:spacing w:after="0" w:line="240" w:lineRule="auto"/>
              <w:ind w:left="0"/>
            </w:pPr>
            <w:r>
              <w:t>Read</w:t>
            </w:r>
            <w:r w:rsidR="00E57D2A">
              <w:t xml:space="preserve"> Handout 1.3a, and then complete Handout 1.3b.</w:t>
            </w:r>
          </w:p>
        </w:tc>
        <w:tc>
          <w:tcPr>
            <w:tcW w:w="2970" w:type="dxa"/>
          </w:tcPr>
          <w:p w14:paraId="42B8D125" w14:textId="77777777" w:rsidR="00E57D2A" w:rsidRPr="00857D97" w:rsidRDefault="00E57D2A" w:rsidP="001566C5">
            <w:pPr>
              <w:spacing w:after="0" w:line="240" w:lineRule="auto"/>
              <w:rPr>
                <w:b/>
              </w:rPr>
            </w:pPr>
            <w:r w:rsidRPr="00857D97">
              <w:rPr>
                <w:b/>
              </w:rPr>
              <w:t>Top 10 Characteristics of Ideal Tutors</w:t>
            </w:r>
          </w:p>
          <w:p w14:paraId="482AD8E1" w14:textId="473C4146" w:rsidR="00E57D2A" w:rsidRDefault="00E57D2A" w:rsidP="001566C5">
            <w:pPr>
              <w:spacing w:after="0" w:line="240" w:lineRule="auto"/>
            </w:pPr>
            <w:r>
              <w:t>Handouts 1.3a–b</w:t>
            </w:r>
          </w:p>
        </w:tc>
      </w:tr>
      <w:tr w:rsidR="00E57D2A" w14:paraId="26B21885" w14:textId="6C33C24F" w:rsidTr="008C5D61">
        <w:tc>
          <w:tcPr>
            <w:tcW w:w="933" w:type="dxa"/>
          </w:tcPr>
          <w:p w14:paraId="053C4448" w14:textId="77777777" w:rsidR="00E57D2A" w:rsidRDefault="00E57D2A" w:rsidP="00E57D2A">
            <w:pPr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6717" w:type="dxa"/>
          </w:tcPr>
          <w:p w14:paraId="41E26E66" w14:textId="360B9B97" w:rsidR="00E57D2A" w:rsidRDefault="001E2B08" w:rsidP="00E57D2A">
            <w:pPr>
              <w:spacing w:after="0" w:line="240" w:lineRule="auto"/>
              <w:ind w:left="0"/>
            </w:pPr>
            <w:r>
              <w:t>Complete</w:t>
            </w:r>
            <w:r w:rsidR="00E57D2A">
              <w:t xml:space="preserve"> Handout 1.8a. </w:t>
            </w:r>
          </w:p>
        </w:tc>
        <w:tc>
          <w:tcPr>
            <w:tcW w:w="2970" w:type="dxa"/>
          </w:tcPr>
          <w:p w14:paraId="50386A39" w14:textId="77777777" w:rsidR="00E57D2A" w:rsidRPr="003852B0" w:rsidRDefault="00E57D2A" w:rsidP="001566C5">
            <w:pPr>
              <w:spacing w:after="0" w:line="240" w:lineRule="auto"/>
              <w:rPr>
                <w:b/>
              </w:rPr>
            </w:pPr>
            <w:r w:rsidRPr="003852B0">
              <w:rPr>
                <w:b/>
              </w:rPr>
              <w:t>Tutor Questionnaire</w:t>
            </w:r>
          </w:p>
          <w:p w14:paraId="18B22FF0" w14:textId="1F4FF921" w:rsidR="00E57D2A" w:rsidRDefault="00E57D2A" w:rsidP="001566C5">
            <w:pPr>
              <w:spacing w:after="0" w:line="240" w:lineRule="auto"/>
            </w:pPr>
            <w:r>
              <w:t>Handout 1.8a</w:t>
            </w:r>
          </w:p>
        </w:tc>
      </w:tr>
      <w:tr w:rsidR="00E57D2A" w14:paraId="212BDEA1" w14:textId="665ED8C9" w:rsidTr="008C5D61">
        <w:tc>
          <w:tcPr>
            <w:tcW w:w="933" w:type="dxa"/>
          </w:tcPr>
          <w:p w14:paraId="19637B83" w14:textId="77777777" w:rsidR="00E57D2A" w:rsidRDefault="00E57D2A" w:rsidP="00E57D2A">
            <w:pPr>
              <w:spacing w:after="0" w:line="240" w:lineRule="auto"/>
              <w:ind w:left="0"/>
              <w:jc w:val="center"/>
            </w:pPr>
            <w:r>
              <w:t>All</w:t>
            </w:r>
          </w:p>
        </w:tc>
        <w:tc>
          <w:tcPr>
            <w:tcW w:w="6717" w:type="dxa"/>
          </w:tcPr>
          <w:p w14:paraId="45BA8FCF" w14:textId="5FB4C113" w:rsidR="00E57D2A" w:rsidRDefault="001E2B08" w:rsidP="00E57D2A">
            <w:pPr>
              <w:spacing w:after="0" w:line="240" w:lineRule="auto"/>
              <w:ind w:left="0"/>
            </w:pPr>
            <w:r>
              <w:t>Read</w:t>
            </w:r>
            <w:r w:rsidR="00E57D2A">
              <w:t xml:space="preserve"> through Handouts 1.9a–b, and then complete Handout 1.9c.</w:t>
            </w:r>
          </w:p>
        </w:tc>
        <w:tc>
          <w:tcPr>
            <w:tcW w:w="2970" w:type="dxa"/>
          </w:tcPr>
          <w:p w14:paraId="7B7081AD" w14:textId="77777777" w:rsidR="00E57D2A" w:rsidRPr="003852B0" w:rsidRDefault="00E57D2A" w:rsidP="001566C5">
            <w:pPr>
              <w:spacing w:after="0" w:line="240" w:lineRule="auto"/>
              <w:rPr>
                <w:b/>
              </w:rPr>
            </w:pPr>
            <w:r w:rsidRPr="003852B0">
              <w:rPr>
                <w:b/>
              </w:rPr>
              <w:t xml:space="preserve">Steps </w:t>
            </w:r>
            <w:r>
              <w:rPr>
                <w:b/>
              </w:rPr>
              <w:t>in</w:t>
            </w:r>
            <w:r w:rsidRPr="003852B0">
              <w:rPr>
                <w:b/>
              </w:rPr>
              <w:t xml:space="preserve"> the Tutorial Process </w:t>
            </w:r>
            <w:r w:rsidRPr="003852B0">
              <w:t>and</w:t>
            </w:r>
            <w:r w:rsidRPr="003852B0">
              <w:rPr>
                <w:b/>
              </w:rPr>
              <w:t xml:space="preserve"> Summarizing Pyramid</w:t>
            </w:r>
          </w:p>
          <w:p w14:paraId="5FAF7221" w14:textId="262BCE9F" w:rsidR="00E57D2A" w:rsidRDefault="00E57D2A" w:rsidP="001566C5">
            <w:pPr>
              <w:spacing w:after="0" w:line="240" w:lineRule="auto"/>
            </w:pPr>
            <w:r>
              <w:t>Handouts 1.9a–c</w:t>
            </w:r>
          </w:p>
        </w:tc>
      </w:tr>
      <w:tr w:rsidR="00E57D2A" w14:paraId="1114B429" w14:textId="522BA358" w:rsidTr="008C5D61">
        <w:tc>
          <w:tcPr>
            <w:tcW w:w="933" w:type="dxa"/>
          </w:tcPr>
          <w:p w14:paraId="2B088594" w14:textId="77777777" w:rsidR="00E57D2A" w:rsidRDefault="00E57D2A" w:rsidP="00E57D2A">
            <w:pPr>
              <w:spacing w:after="0" w:line="240" w:lineRule="auto"/>
              <w:ind w:left="0"/>
              <w:jc w:val="center"/>
            </w:pPr>
            <w:r>
              <w:t>All</w:t>
            </w:r>
          </w:p>
        </w:tc>
        <w:tc>
          <w:tcPr>
            <w:tcW w:w="6717" w:type="dxa"/>
          </w:tcPr>
          <w:p w14:paraId="666A24DA" w14:textId="765CC75E" w:rsidR="00E57D2A" w:rsidRDefault="001E2B08" w:rsidP="00E57D2A">
            <w:pPr>
              <w:spacing w:after="0" w:line="240" w:lineRule="auto"/>
              <w:ind w:left="0"/>
            </w:pPr>
            <w:r>
              <w:t>Read</w:t>
            </w:r>
            <w:r w:rsidR="00E57D2A">
              <w:t xml:space="preserve"> Handout 2.1a, watch the </w:t>
            </w:r>
            <w:r w:rsidR="001566C5">
              <w:t>On-Demand</w:t>
            </w:r>
            <w:r w:rsidR="00E57D2A">
              <w:t xml:space="preserve"> Module, and then summarize the information in GIST </w:t>
            </w:r>
            <w:r>
              <w:t xml:space="preserve">format </w:t>
            </w:r>
            <w:r w:rsidR="00E57D2A">
              <w:t>(Handout 1.2a)</w:t>
            </w:r>
            <w:r>
              <w:t>.</w:t>
            </w:r>
          </w:p>
        </w:tc>
        <w:tc>
          <w:tcPr>
            <w:tcW w:w="2970" w:type="dxa"/>
          </w:tcPr>
          <w:p w14:paraId="69DC0569" w14:textId="77777777" w:rsidR="00E57D2A" w:rsidRPr="003852B0" w:rsidRDefault="00E57D2A" w:rsidP="001566C5">
            <w:pPr>
              <w:spacing w:after="0" w:line="240" w:lineRule="auto"/>
              <w:rPr>
                <w:b/>
              </w:rPr>
            </w:pPr>
            <w:r w:rsidRPr="003852B0">
              <w:rPr>
                <w:b/>
              </w:rPr>
              <w:t>WICOR-izing Tutorials</w:t>
            </w:r>
          </w:p>
          <w:p w14:paraId="38C87260" w14:textId="77777777" w:rsidR="00E57D2A" w:rsidRDefault="00E57D2A" w:rsidP="001566C5">
            <w:pPr>
              <w:spacing w:after="0" w:line="240" w:lineRule="auto"/>
            </w:pPr>
            <w:r>
              <w:t>Handout 2.1a</w:t>
            </w:r>
          </w:p>
          <w:p w14:paraId="6F264394" w14:textId="7CD88F8F" w:rsidR="00E57D2A" w:rsidRDefault="00922C32" w:rsidP="001566C5">
            <w:pPr>
              <w:spacing w:after="0" w:line="240" w:lineRule="auto"/>
            </w:pPr>
            <w:hyperlink r:id="rId9" w:history="1">
              <w:r w:rsidR="00E57D2A">
                <w:rPr>
                  <w:rStyle w:val="Hyperlink"/>
                </w:rPr>
                <w:t>WICORizing Lessons Schoolwide - O</w:t>
              </w:r>
              <w:r w:rsidR="00E57D2A" w:rsidRPr="00F8400A">
                <w:rPr>
                  <w:rStyle w:val="Hyperlink"/>
                </w:rPr>
                <w:t>n Demand Module (ODM)</w:t>
              </w:r>
            </w:hyperlink>
          </w:p>
        </w:tc>
      </w:tr>
      <w:tr w:rsidR="00E57D2A" w14:paraId="4FFE36DA" w14:textId="7D35AF03" w:rsidTr="008C5D61">
        <w:tc>
          <w:tcPr>
            <w:tcW w:w="933" w:type="dxa"/>
          </w:tcPr>
          <w:p w14:paraId="11428727" w14:textId="7B4F5926" w:rsidR="00E57D2A" w:rsidRDefault="00E57D2A" w:rsidP="00E57D2A">
            <w:pPr>
              <w:spacing w:after="0" w:line="240" w:lineRule="auto"/>
              <w:jc w:val="center"/>
            </w:pPr>
            <w:r>
              <w:t>All</w:t>
            </w:r>
          </w:p>
        </w:tc>
        <w:tc>
          <w:tcPr>
            <w:tcW w:w="6717" w:type="dxa"/>
          </w:tcPr>
          <w:p w14:paraId="16B59ABE" w14:textId="60596758" w:rsidR="00E57D2A" w:rsidRDefault="001E2B08" w:rsidP="00E57D2A">
            <w:pPr>
              <w:spacing w:after="0" w:line="240" w:lineRule="auto"/>
              <w:ind w:left="0"/>
            </w:pPr>
            <w:r>
              <w:t>Watch</w:t>
            </w:r>
            <w:r w:rsidR="00E57D2A">
              <w:t xml:space="preserve"> Jennifer’s Algebra II Tutorial video. Then compose a </w:t>
            </w:r>
            <w:r w:rsidR="00FF5C6D">
              <w:t xml:space="preserve">short reflection (&lt;200 words) </w:t>
            </w:r>
            <w:r w:rsidR="00962ECF">
              <w:t xml:space="preserve">to </w:t>
            </w:r>
            <w:r w:rsidR="00E57D2A">
              <w:t>the prompt “</w:t>
            </w:r>
            <w:r w:rsidR="00E57D2A" w:rsidRPr="00DE4065">
              <w:t>How are AVID tutorials different from traditional tutorials?</w:t>
            </w:r>
            <w:r w:rsidR="00E57D2A">
              <w:t>”</w:t>
            </w:r>
            <w:r w:rsidR="00E57D2A" w:rsidRPr="00DE4065">
              <w:t xml:space="preserve"> </w:t>
            </w:r>
          </w:p>
        </w:tc>
        <w:tc>
          <w:tcPr>
            <w:tcW w:w="2970" w:type="dxa"/>
          </w:tcPr>
          <w:p w14:paraId="298FBD6B" w14:textId="77777777" w:rsidR="00E57D2A" w:rsidRDefault="00E57D2A" w:rsidP="001566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Sample Tutorial Video</w:t>
            </w:r>
          </w:p>
          <w:p w14:paraId="0F880B3E" w14:textId="0A628665" w:rsidR="00E57D2A" w:rsidRDefault="00922C32" w:rsidP="001566C5">
            <w:pPr>
              <w:spacing w:after="0" w:line="240" w:lineRule="auto"/>
            </w:pPr>
            <w:hyperlink r:id="rId10" w:history="1">
              <w:r w:rsidR="00E57D2A" w:rsidRPr="00DE4065">
                <w:rPr>
                  <w:rStyle w:val="Hyperlink"/>
                </w:rPr>
                <w:t>“Jennifer’s Algebra II Tutorial”</w:t>
              </w:r>
            </w:hyperlink>
          </w:p>
        </w:tc>
      </w:tr>
      <w:tr w:rsidR="005E16E4" w14:paraId="772B3287" w14:textId="64840A56" w:rsidTr="00680301">
        <w:tc>
          <w:tcPr>
            <w:tcW w:w="10620" w:type="dxa"/>
            <w:gridSpan w:val="3"/>
          </w:tcPr>
          <w:p w14:paraId="20529371" w14:textId="3D49EE90" w:rsidR="005E16E4" w:rsidRDefault="005E16E4" w:rsidP="00E57D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Recommended Application/Extensions for Module 1:</w:t>
            </w:r>
          </w:p>
          <w:p w14:paraId="576E4C11" w14:textId="77777777" w:rsidR="005E16E4" w:rsidRDefault="005E16E4" w:rsidP="005E16E4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5E16E4">
              <w:t xml:space="preserve">Implement elements of the AVID Tutorial Process during </w:t>
            </w:r>
            <w:r>
              <w:t>an upcoming</w:t>
            </w:r>
            <w:r w:rsidRPr="005E16E4">
              <w:t xml:space="preserve"> study group</w:t>
            </w:r>
          </w:p>
          <w:p w14:paraId="388D757C" w14:textId="60DE8118" w:rsidR="005E16E4" w:rsidRPr="005E16E4" w:rsidRDefault="005E16E4" w:rsidP="005E16E4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Interview 2</w:t>
            </w:r>
            <w:r w:rsidR="00962ECF">
              <w:t>–</w:t>
            </w:r>
            <w:r>
              <w:t>3 current or former AVID students about their experience in AVID and AVID Tutorials</w:t>
            </w:r>
          </w:p>
        </w:tc>
      </w:tr>
    </w:tbl>
    <w:p w14:paraId="62505120" w14:textId="77777777" w:rsidR="000E7B33" w:rsidRDefault="000E7B33" w:rsidP="00320C74">
      <w:pPr>
        <w:rPr>
          <w:rFonts w:asciiTheme="minorHAnsi" w:eastAsia="Times New Roman" w:hAnsiTheme="minorHAnsi" w:cs="Arial"/>
          <w:b/>
          <w:sz w:val="32"/>
          <w:u w:val="single"/>
        </w:rPr>
      </w:pPr>
    </w:p>
    <w:p w14:paraId="2C11DE9B" w14:textId="77777777" w:rsidR="008C5D61" w:rsidRDefault="008C5D61">
      <w:pPr>
        <w:spacing w:after="0" w:line="240" w:lineRule="auto"/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br w:type="page"/>
      </w:r>
    </w:p>
    <w:p w14:paraId="3E45165C" w14:textId="530B65A9" w:rsidR="00320C74" w:rsidRDefault="00E57D2A" w:rsidP="00320C74">
      <w:pPr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lastRenderedPageBreak/>
        <w:t xml:space="preserve">Module 2: </w:t>
      </w:r>
      <w:r w:rsidR="00320C74" w:rsidRPr="009F0934">
        <w:rPr>
          <w:rFonts w:asciiTheme="minorHAnsi" w:eastAsia="Times New Roman" w:hAnsiTheme="minorHAnsi" w:cs="Arial"/>
          <w:b/>
          <w:sz w:val="32"/>
          <w:u w:val="single"/>
        </w:rPr>
        <w:t>Before Tutorials</w:t>
      </w:r>
      <w:r w:rsidR="00320C74">
        <w:rPr>
          <w:rFonts w:asciiTheme="minorHAnsi" w:eastAsia="Times New Roman" w:hAnsiTheme="minorHAnsi" w:cs="Arial"/>
          <w:b/>
          <w:sz w:val="32"/>
          <w:u w:val="single"/>
        </w:rPr>
        <w:t xml:space="preserve"> (Steps 1</w:t>
      </w:r>
      <w:r w:rsidR="00962ECF">
        <w:rPr>
          <w:rFonts w:asciiTheme="minorHAnsi" w:eastAsia="Times New Roman" w:hAnsiTheme="minorHAnsi" w:cs="Arial"/>
          <w:b/>
          <w:sz w:val="32"/>
          <w:u w:val="single"/>
        </w:rPr>
        <w:t>–</w:t>
      </w:r>
      <w:r w:rsidR="00320C74">
        <w:rPr>
          <w:rFonts w:asciiTheme="minorHAnsi" w:eastAsia="Times New Roman" w:hAnsiTheme="minorHAnsi" w:cs="Arial"/>
          <w:b/>
          <w:sz w:val="32"/>
          <w:u w:val="single"/>
        </w:rPr>
        <w:t>3 of the Tutorial Process)</w:t>
      </w:r>
    </w:p>
    <w:p w14:paraId="24BAA01A" w14:textId="18105A74" w:rsidR="00E57D2A" w:rsidRPr="00D80AA4" w:rsidRDefault="00E57D2A" w:rsidP="00E57D2A">
      <w:pPr>
        <w:spacing w:line="240" w:lineRule="auto"/>
      </w:pPr>
      <w:r>
        <w:t>Estimated time: 2 hours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933"/>
        <w:gridCol w:w="6717"/>
        <w:gridCol w:w="2970"/>
      </w:tblGrid>
      <w:tr w:rsidR="006A32F9" w14:paraId="4C34E1E8" w14:textId="6750C6E0" w:rsidTr="008C5D61">
        <w:tc>
          <w:tcPr>
            <w:tcW w:w="933" w:type="dxa"/>
          </w:tcPr>
          <w:p w14:paraId="7B77AA2D" w14:textId="77777777" w:rsidR="006A32F9" w:rsidRPr="00EF2452" w:rsidRDefault="006A32F9" w:rsidP="006A32F9">
            <w:pPr>
              <w:spacing w:after="0" w:line="240" w:lineRule="auto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Tutorial Step</w:t>
            </w:r>
          </w:p>
        </w:tc>
        <w:tc>
          <w:tcPr>
            <w:tcW w:w="6717" w:type="dxa"/>
          </w:tcPr>
          <w:p w14:paraId="7B88DA8A" w14:textId="35F8FC86" w:rsidR="006A32F9" w:rsidRPr="00EF2452" w:rsidRDefault="006A32F9" w:rsidP="006A32F9">
            <w:pPr>
              <w:spacing w:after="0" w:line="24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Activity </w:t>
            </w:r>
            <w:r w:rsidRPr="00EF2452">
              <w:rPr>
                <w:b/>
                <w:u w:val="single"/>
              </w:rPr>
              <w:t>Description</w:t>
            </w:r>
            <w:r w:rsidR="00634041">
              <w:rPr>
                <w:b/>
                <w:u w:val="single"/>
              </w:rPr>
              <w:t>: Tutors will…</w:t>
            </w:r>
          </w:p>
        </w:tc>
        <w:tc>
          <w:tcPr>
            <w:tcW w:w="2970" w:type="dxa"/>
          </w:tcPr>
          <w:p w14:paraId="4E68280F" w14:textId="38D7A949" w:rsidR="006A32F9" w:rsidRDefault="006A32F9" w:rsidP="006A32F9">
            <w:pPr>
              <w:spacing w:after="0" w:line="240" w:lineRule="auto"/>
              <w:rPr>
                <w:b/>
                <w:u w:val="single"/>
              </w:rPr>
            </w:pPr>
            <w:r w:rsidRPr="00EF2452">
              <w:rPr>
                <w:b/>
                <w:u w:val="single"/>
              </w:rPr>
              <w:t>Resource</w:t>
            </w:r>
          </w:p>
        </w:tc>
      </w:tr>
      <w:tr w:rsidR="006A32F9" w14:paraId="7FE649A7" w14:textId="5D4D1809" w:rsidTr="008C5D61">
        <w:tc>
          <w:tcPr>
            <w:tcW w:w="933" w:type="dxa"/>
          </w:tcPr>
          <w:p w14:paraId="23CB7233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6717" w:type="dxa"/>
          </w:tcPr>
          <w:p w14:paraId="6EB3B9A8" w14:textId="698C7B38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2.4b to complete</w:t>
            </w:r>
            <w:r>
              <w:t xml:space="preserve"> the</w:t>
            </w:r>
            <w:r w:rsidR="006A32F9">
              <w:t xml:space="preserve"> activity.</w:t>
            </w:r>
          </w:p>
        </w:tc>
        <w:tc>
          <w:tcPr>
            <w:tcW w:w="2970" w:type="dxa"/>
          </w:tcPr>
          <w:p w14:paraId="44863787" w14:textId="77777777" w:rsidR="006A32F9" w:rsidRPr="00C568F7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C568F7">
              <w:rPr>
                <w:b/>
              </w:rPr>
              <w:t>“Check Out My Agenda” Scavenger Hunt</w:t>
            </w:r>
          </w:p>
          <w:p w14:paraId="7B235F58" w14:textId="6C0CFFFF" w:rsidR="006A32F9" w:rsidRDefault="006A32F9" w:rsidP="005E16E4">
            <w:pPr>
              <w:spacing w:after="0" w:line="240" w:lineRule="auto"/>
              <w:ind w:left="0"/>
            </w:pPr>
            <w:r>
              <w:t>Handout 2.4b</w:t>
            </w:r>
          </w:p>
        </w:tc>
      </w:tr>
      <w:tr w:rsidR="006A32F9" w14:paraId="3D7864D0" w14:textId="1EA107A2" w:rsidTr="008C5D61">
        <w:tc>
          <w:tcPr>
            <w:tcW w:w="933" w:type="dxa"/>
          </w:tcPr>
          <w:p w14:paraId="40A493F6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6717" w:type="dxa"/>
          </w:tcPr>
          <w:p w14:paraId="35EF6EBF" w14:textId="4D600456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2.7b to complete </w:t>
            </w:r>
            <w:r>
              <w:t xml:space="preserve">the </w:t>
            </w:r>
            <w:r w:rsidR="006A32F9">
              <w:t>activity.</w:t>
            </w:r>
          </w:p>
        </w:tc>
        <w:tc>
          <w:tcPr>
            <w:tcW w:w="2970" w:type="dxa"/>
          </w:tcPr>
          <w:p w14:paraId="49C5BE31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1: Content Class Connections</w:t>
            </w:r>
          </w:p>
          <w:p w14:paraId="02A83BDB" w14:textId="421E2EA6" w:rsidR="006A32F9" w:rsidRDefault="006A32F9" w:rsidP="005E16E4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2.7</w:t>
            </w:r>
            <w:r>
              <w:t>a–</w:t>
            </w:r>
            <w:r w:rsidRPr="009E68B1">
              <w:t>b</w:t>
            </w:r>
          </w:p>
        </w:tc>
      </w:tr>
      <w:tr w:rsidR="006A32F9" w14:paraId="3B6F31B5" w14:textId="1C09FB85" w:rsidTr="008C5D61">
        <w:tc>
          <w:tcPr>
            <w:tcW w:w="933" w:type="dxa"/>
          </w:tcPr>
          <w:p w14:paraId="4EC047B8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6717" w:type="dxa"/>
          </w:tcPr>
          <w:p w14:paraId="1F5282C3" w14:textId="7747EC78" w:rsidR="006A32F9" w:rsidRDefault="00962ECF" w:rsidP="006A32F9">
            <w:pPr>
              <w:spacing w:after="0" w:line="240" w:lineRule="auto"/>
              <w:ind w:left="0"/>
            </w:pPr>
            <w:r>
              <w:t>Watch</w:t>
            </w:r>
            <w:r w:rsidR="006A32F9">
              <w:t xml:space="preserve"> the Cornell Notes for Students On</w:t>
            </w:r>
            <w:r w:rsidR="007963B2">
              <w:t>-</w:t>
            </w:r>
            <w:r w:rsidR="006A32F9">
              <w:t>Demand Module,</w:t>
            </w:r>
            <w:r>
              <w:t xml:space="preserve"> and</w:t>
            </w:r>
            <w:r w:rsidR="006A32F9">
              <w:t xml:space="preserve"> then follow the instructions on Handout 2.8a to complete </w:t>
            </w:r>
            <w:r>
              <w:t xml:space="preserve">the </w:t>
            </w:r>
            <w:r w:rsidR="006A32F9">
              <w:t>activity.</w:t>
            </w:r>
          </w:p>
        </w:tc>
        <w:tc>
          <w:tcPr>
            <w:tcW w:w="2970" w:type="dxa"/>
          </w:tcPr>
          <w:p w14:paraId="1AF06FC6" w14:textId="348881CC" w:rsidR="006A32F9" w:rsidRPr="00C568F7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C568F7">
              <w:rPr>
                <w:b/>
              </w:rPr>
              <w:t>Cornell Note</w:t>
            </w:r>
            <w:r w:rsidR="00962ECF">
              <w:rPr>
                <w:b/>
              </w:rPr>
              <w:t>s</w:t>
            </w:r>
            <w:r w:rsidRPr="00C568F7">
              <w:rPr>
                <w:b/>
              </w:rPr>
              <w:t xml:space="preserve"> Practice</w:t>
            </w:r>
          </w:p>
          <w:p w14:paraId="14FCADC3" w14:textId="77777777" w:rsidR="006A32F9" w:rsidRDefault="006A32F9" w:rsidP="006A32F9">
            <w:pPr>
              <w:spacing w:after="0" w:line="240" w:lineRule="auto"/>
              <w:ind w:left="0"/>
            </w:pPr>
            <w:r>
              <w:t>Handouts 2.8a–c</w:t>
            </w:r>
          </w:p>
          <w:p w14:paraId="0D5393EB" w14:textId="3CA2D979" w:rsidR="006A32F9" w:rsidRDefault="00922C32" w:rsidP="005E16E4">
            <w:pPr>
              <w:spacing w:after="0" w:line="240" w:lineRule="auto"/>
              <w:ind w:left="0"/>
            </w:pPr>
            <w:hyperlink r:id="rId11" w:history="1">
              <w:r w:rsidR="006A32F9" w:rsidRPr="00DE4065">
                <w:rPr>
                  <w:rStyle w:val="Hyperlink"/>
                </w:rPr>
                <w:t>Cornell Notes for Students ODM</w:t>
              </w:r>
            </w:hyperlink>
          </w:p>
        </w:tc>
      </w:tr>
      <w:tr w:rsidR="006A32F9" w14:paraId="1C2BA3C6" w14:textId="749DD297" w:rsidTr="008C5D61">
        <w:tc>
          <w:tcPr>
            <w:tcW w:w="933" w:type="dxa"/>
          </w:tcPr>
          <w:p w14:paraId="33D2AF71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6717" w:type="dxa"/>
          </w:tcPr>
          <w:p w14:paraId="589D0DEA" w14:textId="67C2C249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2.16b to complete </w:t>
            </w:r>
            <w:r>
              <w:t xml:space="preserve">the </w:t>
            </w:r>
            <w:r w:rsidR="006A32F9">
              <w:t>activity.</w:t>
            </w:r>
          </w:p>
        </w:tc>
        <w:tc>
          <w:tcPr>
            <w:tcW w:w="2970" w:type="dxa"/>
          </w:tcPr>
          <w:p w14:paraId="4E7DC34F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2: Pre-Work Is Key</w:t>
            </w:r>
          </w:p>
          <w:p w14:paraId="703F9E77" w14:textId="49BA8B0F" w:rsidR="006A32F9" w:rsidRDefault="006A32F9" w:rsidP="005E16E4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2.16</w:t>
            </w:r>
            <w:r>
              <w:t>a–</w:t>
            </w:r>
            <w:r w:rsidRPr="009E68B1">
              <w:t>b</w:t>
            </w:r>
          </w:p>
        </w:tc>
      </w:tr>
      <w:tr w:rsidR="006A32F9" w14:paraId="2C2DBDFF" w14:textId="7EBE5F87" w:rsidTr="008C5D61">
        <w:tc>
          <w:tcPr>
            <w:tcW w:w="933" w:type="dxa"/>
          </w:tcPr>
          <w:p w14:paraId="5136ADA2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6717" w:type="dxa"/>
          </w:tcPr>
          <w:p w14:paraId="67E08A7D" w14:textId="35A460AF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2.18b to complete</w:t>
            </w:r>
            <w:r>
              <w:t xml:space="preserve"> the</w:t>
            </w:r>
            <w:r w:rsidR="006A32F9">
              <w:t xml:space="preserve"> activity.</w:t>
            </w:r>
          </w:p>
        </w:tc>
        <w:tc>
          <w:tcPr>
            <w:tcW w:w="2970" w:type="dxa"/>
          </w:tcPr>
          <w:p w14:paraId="1475A4BB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3: Preparing for Tutorials</w:t>
            </w:r>
          </w:p>
          <w:p w14:paraId="02461D25" w14:textId="003D4B17" w:rsidR="006A32F9" w:rsidRDefault="006A32F9" w:rsidP="005E16E4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2.18a</w:t>
            </w:r>
            <w:r>
              <w:t>–</w:t>
            </w:r>
            <w:r w:rsidRPr="009E68B1">
              <w:t>b</w:t>
            </w:r>
          </w:p>
        </w:tc>
      </w:tr>
      <w:tr w:rsidR="005E16E4" w14:paraId="6553CFB3" w14:textId="77777777" w:rsidTr="00AD572D">
        <w:tc>
          <w:tcPr>
            <w:tcW w:w="10620" w:type="dxa"/>
            <w:gridSpan w:val="3"/>
          </w:tcPr>
          <w:p w14:paraId="33CA46E8" w14:textId="39F210CC" w:rsidR="005E16E4" w:rsidRDefault="005E16E4" w:rsidP="005E16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Recommended Application/Extensions for Module 2:</w:t>
            </w:r>
          </w:p>
          <w:p w14:paraId="49E435B6" w14:textId="1D479CE6" w:rsidR="005E16E4" w:rsidRPr="00B864C7" w:rsidRDefault="00B864C7" w:rsidP="005E16E4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>
              <w:t xml:space="preserve">Take Cornell-style notes in a class, </w:t>
            </w:r>
            <w:r w:rsidR="00962ECF">
              <w:t>on</w:t>
            </w:r>
            <w:r>
              <w:t xml:space="preserve"> an article, video, etc.</w:t>
            </w:r>
          </w:p>
          <w:p w14:paraId="02DFF8AE" w14:textId="0674680C" w:rsidR="00B864C7" w:rsidRPr="005E16E4" w:rsidRDefault="00B864C7" w:rsidP="005E16E4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>
              <w:t>Complete a sample Tutorial Request Form for a personal point of confusion, and then present the information to a peer via a 30-second speech</w:t>
            </w:r>
          </w:p>
        </w:tc>
      </w:tr>
    </w:tbl>
    <w:p w14:paraId="71DE9848" w14:textId="77777777" w:rsidR="000E7B33" w:rsidRDefault="000E7B33"/>
    <w:p w14:paraId="3E5B1DC1" w14:textId="77777777" w:rsidR="008C5D61" w:rsidRDefault="008C5D61">
      <w:pPr>
        <w:spacing w:after="0" w:line="240" w:lineRule="auto"/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br w:type="page"/>
      </w:r>
    </w:p>
    <w:p w14:paraId="0384E84A" w14:textId="5F5AED35" w:rsidR="000E7B33" w:rsidRDefault="00E57D2A">
      <w:pPr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lastRenderedPageBreak/>
        <w:t xml:space="preserve">Module 3: </w:t>
      </w:r>
      <w:r w:rsidR="000E7B33" w:rsidRPr="000E7B33">
        <w:rPr>
          <w:rFonts w:eastAsia="Times New Roman" w:cs="Arial"/>
          <w:b/>
          <w:sz w:val="32"/>
          <w:u w:val="single"/>
        </w:rPr>
        <w:t>During Tutorials</w:t>
      </w:r>
      <w:r w:rsidR="000E7B33">
        <w:rPr>
          <w:rFonts w:eastAsia="Times New Roman" w:cs="Arial"/>
          <w:b/>
          <w:sz w:val="32"/>
          <w:u w:val="single"/>
        </w:rPr>
        <w:t xml:space="preserve"> </w:t>
      </w:r>
      <w:r w:rsidR="000E7B33">
        <w:rPr>
          <w:rFonts w:asciiTheme="minorHAnsi" w:eastAsia="Times New Roman" w:hAnsiTheme="minorHAnsi" w:cs="Arial"/>
          <w:b/>
          <w:sz w:val="32"/>
          <w:u w:val="single"/>
        </w:rPr>
        <w:t>(Steps 4</w:t>
      </w:r>
      <w:r w:rsidR="00962ECF">
        <w:rPr>
          <w:rFonts w:asciiTheme="minorHAnsi" w:eastAsia="Times New Roman" w:hAnsiTheme="minorHAnsi" w:cs="Arial"/>
          <w:b/>
          <w:sz w:val="32"/>
          <w:u w:val="single"/>
        </w:rPr>
        <w:t>–</w:t>
      </w:r>
      <w:r w:rsidR="000E7B33">
        <w:rPr>
          <w:rFonts w:asciiTheme="minorHAnsi" w:eastAsia="Times New Roman" w:hAnsiTheme="minorHAnsi" w:cs="Arial"/>
          <w:b/>
          <w:sz w:val="32"/>
          <w:u w:val="single"/>
        </w:rPr>
        <w:t>7 of the Tutorial Process)</w:t>
      </w:r>
    </w:p>
    <w:p w14:paraId="322A756E" w14:textId="77777777" w:rsidR="00E57D2A" w:rsidRPr="00D80AA4" w:rsidRDefault="00E57D2A" w:rsidP="00E57D2A">
      <w:pPr>
        <w:spacing w:line="240" w:lineRule="auto"/>
      </w:pPr>
      <w:r>
        <w:t>Estimated time: 2 hours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05"/>
        <w:gridCol w:w="6645"/>
        <w:gridCol w:w="2970"/>
      </w:tblGrid>
      <w:tr w:rsidR="006A32F9" w14:paraId="161EE249" w14:textId="7990FFEF" w:rsidTr="008C5D61">
        <w:tc>
          <w:tcPr>
            <w:tcW w:w="1005" w:type="dxa"/>
          </w:tcPr>
          <w:p w14:paraId="7832D756" w14:textId="7E7C7B63" w:rsidR="006A32F9" w:rsidRDefault="006A32F9" w:rsidP="006A32F9">
            <w:pPr>
              <w:spacing w:after="0" w:line="240" w:lineRule="auto"/>
              <w:jc w:val="center"/>
            </w:pPr>
            <w:r>
              <w:rPr>
                <w:b/>
                <w:u w:val="single"/>
              </w:rPr>
              <w:t>Tutorial Step</w:t>
            </w:r>
          </w:p>
        </w:tc>
        <w:tc>
          <w:tcPr>
            <w:tcW w:w="6645" w:type="dxa"/>
          </w:tcPr>
          <w:p w14:paraId="18F1FA60" w14:textId="620B25C0" w:rsidR="006A32F9" w:rsidRDefault="006A32F9" w:rsidP="006A32F9">
            <w:pPr>
              <w:spacing w:after="0" w:line="240" w:lineRule="auto"/>
            </w:pPr>
            <w:r>
              <w:rPr>
                <w:b/>
                <w:u w:val="single"/>
              </w:rPr>
              <w:t xml:space="preserve">Activity </w:t>
            </w:r>
            <w:r w:rsidRPr="00EF2452">
              <w:rPr>
                <w:b/>
                <w:u w:val="single"/>
              </w:rPr>
              <w:t>Description</w:t>
            </w:r>
            <w:r w:rsidR="00634041">
              <w:rPr>
                <w:b/>
                <w:u w:val="single"/>
              </w:rPr>
              <w:t>: Tutors will…</w:t>
            </w:r>
          </w:p>
        </w:tc>
        <w:tc>
          <w:tcPr>
            <w:tcW w:w="2970" w:type="dxa"/>
          </w:tcPr>
          <w:p w14:paraId="44499CAE" w14:textId="096A88DB" w:rsidR="006A32F9" w:rsidRDefault="006A32F9" w:rsidP="006A32F9">
            <w:pPr>
              <w:spacing w:after="0" w:line="240" w:lineRule="auto"/>
              <w:rPr>
                <w:b/>
                <w:u w:val="single"/>
              </w:rPr>
            </w:pPr>
            <w:r w:rsidRPr="00EF2452">
              <w:rPr>
                <w:b/>
                <w:u w:val="single"/>
              </w:rPr>
              <w:t>Resource</w:t>
            </w:r>
          </w:p>
        </w:tc>
      </w:tr>
      <w:tr w:rsidR="006A32F9" w14:paraId="1F268FE7" w14:textId="3F9FA074" w:rsidTr="008C5D61">
        <w:tc>
          <w:tcPr>
            <w:tcW w:w="1005" w:type="dxa"/>
          </w:tcPr>
          <w:p w14:paraId="11C4BA2C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6645" w:type="dxa"/>
          </w:tcPr>
          <w:p w14:paraId="6987F09C" w14:textId="7E1DDE34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3.3b to complete </w:t>
            </w:r>
            <w:r>
              <w:t xml:space="preserve">the </w:t>
            </w:r>
            <w:r w:rsidR="006A32F9">
              <w:t>activity.</w:t>
            </w:r>
          </w:p>
        </w:tc>
        <w:tc>
          <w:tcPr>
            <w:tcW w:w="2970" w:type="dxa"/>
          </w:tcPr>
          <w:p w14:paraId="4A2C1C60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4: Getting Together</w:t>
            </w:r>
          </w:p>
          <w:p w14:paraId="53077AA4" w14:textId="19497109" w:rsidR="006A32F9" w:rsidRDefault="006A32F9" w:rsidP="00245555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3.3a</w:t>
            </w:r>
            <w:r>
              <w:t>–</w:t>
            </w:r>
            <w:r w:rsidRPr="009E68B1">
              <w:t>b</w:t>
            </w:r>
          </w:p>
        </w:tc>
      </w:tr>
      <w:tr w:rsidR="006A32F9" w14:paraId="23C53098" w14:textId="44F1B5CC" w:rsidTr="008C5D61">
        <w:tc>
          <w:tcPr>
            <w:tcW w:w="1005" w:type="dxa"/>
          </w:tcPr>
          <w:p w14:paraId="3840029A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6645" w:type="dxa"/>
          </w:tcPr>
          <w:p w14:paraId="26E46A0D" w14:textId="5AE27FC7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3.10b to complete</w:t>
            </w:r>
            <w:r>
              <w:t xml:space="preserve"> the</w:t>
            </w:r>
            <w:r w:rsidR="006A32F9">
              <w:t xml:space="preserve"> activity.</w:t>
            </w:r>
          </w:p>
        </w:tc>
        <w:tc>
          <w:tcPr>
            <w:tcW w:w="2970" w:type="dxa"/>
          </w:tcPr>
          <w:p w14:paraId="36F14D30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5: Thinking, Questioning and Observing</w:t>
            </w:r>
          </w:p>
          <w:p w14:paraId="5FCFC724" w14:textId="622B0300" w:rsidR="006A32F9" w:rsidRDefault="006A32F9" w:rsidP="00245555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3.10a</w:t>
            </w:r>
            <w:r>
              <w:t>–</w:t>
            </w:r>
            <w:r w:rsidRPr="009E68B1">
              <w:t>b</w:t>
            </w:r>
          </w:p>
        </w:tc>
      </w:tr>
      <w:tr w:rsidR="006A32F9" w14:paraId="36CEE5BE" w14:textId="0B4CB76F" w:rsidTr="008C5D61">
        <w:tc>
          <w:tcPr>
            <w:tcW w:w="1005" w:type="dxa"/>
          </w:tcPr>
          <w:p w14:paraId="5EE5EFB7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6645" w:type="dxa"/>
          </w:tcPr>
          <w:p w14:paraId="75B4DEA9" w14:textId="3E4CDE1E" w:rsidR="006A32F9" w:rsidRDefault="00962ECF" w:rsidP="006A32F9">
            <w:pPr>
              <w:spacing w:after="0" w:line="240" w:lineRule="auto"/>
              <w:ind w:left="0"/>
            </w:pPr>
            <w:r>
              <w:t>Read</w:t>
            </w:r>
            <w:r w:rsidR="006A32F9">
              <w:t xml:space="preserve"> Handout 3.11c, select three focus areas, and then write about why they chose those areas.</w:t>
            </w:r>
          </w:p>
        </w:tc>
        <w:tc>
          <w:tcPr>
            <w:tcW w:w="2970" w:type="dxa"/>
          </w:tcPr>
          <w:p w14:paraId="271F0BAA" w14:textId="77777777" w:rsidR="006A32F9" w:rsidRPr="00167145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167145">
              <w:rPr>
                <w:b/>
              </w:rPr>
              <w:t>Tutor Facilitation Protocol</w:t>
            </w:r>
          </w:p>
          <w:p w14:paraId="435CDCA4" w14:textId="6D0F4B7A" w:rsidR="006A32F9" w:rsidRDefault="006A32F9" w:rsidP="00245555">
            <w:pPr>
              <w:spacing w:after="0" w:line="240" w:lineRule="auto"/>
              <w:ind w:left="0"/>
            </w:pPr>
            <w:r>
              <w:t>Handout 3.11c</w:t>
            </w:r>
          </w:p>
        </w:tc>
      </w:tr>
      <w:tr w:rsidR="006A32F9" w14:paraId="0222C5CF" w14:textId="43431198" w:rsidTr="008C5D61">
        <w:tc>
          <w:tcPr>
            <w:tcW w:w="1005" w:type="dxa"/>
          </w:tcPr>
          <w:p w14:paraId="71A45511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6645" w:type="dxa"/>
          </w:tcPr>
          <w:p w14:paraId="64EA0DDD" w14:textId="3E4AF94C" w:rsidR="006A32F9" w:rsidRDefault="00962ECF" w:rsidP="006A32F9">
            <w:pPr>
              <w:spacing w:after="0" w:line="240" w:lineRule="auto"/>
              <w:ind w:left="0"/>
            </w:pPr>
            <w:r>
              <w:t>Watch</w:t>
            </w:r>
            <w:r w:rsidR="006A32F9">
              <w:t xml:space="preserve"> a tutorial video </w:t>
            </w:r>
            <w:r>
              <w:t xml:space="preserve">on </w:t>
            </w:r>
            <w:r w:rsidR="006A32F9">
              <w:t xml:space="preserve">MyAVID, and then </w:t>
            </w:r>
            <w:r w:rsidR="006A32F9" w:rsidRPr="008A57D3">
              <w:t xml:space="preserve">follow the instructions on </w:t>
            </w:r>
            <w:r w:rsidR="006A32F9">
              <w:t xml:space="preserve">Handout </w:t>
            </w:r>
            <w:r w:rsidR="006A32F9" w:rsidRPr="008A57D3">
              <w:t>3.</w:t>
            </w:r>
            <w:r w:rsidR="006A32F9">
              <w:t xml:space="preserve">12c (3 of 4–4 of 4) </w:t>
            </w:r>
            <w:r w:rsidR="006A32F9" w:rsidRPr="008A57D3">
              <w:t>to complete</w:t>
            </w:r>
            <w:r>
              <w:t xml:space="preserve"> the</w:t>
            </w:r>
            <w:r w:rsidR="006A32F9" w:rsidRPr="008A57D3">
              <w:t xml:space="preserve"> activity</w:t>
            </w:r>
            <w:r w:rsidR="006A32F9">
              <w:t>.</w:t>
            </w:r>
          </w:p>
        </w:tc>
        <w:tc>
          <w:tcPr>
            <w:tcW w:w="2970" w:type="dxa"/>
          </w:tcPr>
          <w:p w14:paraId="76CD7D45" w14:textId="77777777" w:rsidR="006A32F9" w:rsidRPr="008A57D3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8A57D3">
              <w:rPr>
                <w:b/>
              </w:rPr>
              <w:t>Tutorial Video Comparison Chart</w:t>
            </w:r>
          </w:p>
          <w:p w14:paraId="5AC10DD3" w14:textId="444BAA64" w:rsidR="006A32F9" w:rsidRDefault="006A32F9" w:rsidP="00245555">
            <w:pPr>
              <w:spacing w:after="0" w:line="240" w:lineRule="auto"/>
              <w:ind w:left="0"/>
            </w:pPr>
            <w:r>
              <w:t>Handout 3.12c (3 of 4–4 of 4)</w:t>
            </w:r>
          </w:p>
        </w:tc>
      </w:tr>
      <w:tr w:rsidR="006A32F9" w14:paraId="1434AD0E" w14:textId="454F4DC6" w:rsidTr="008C5D61">
        <w:tc>
          <w:tcPr>
            <w:tcW w:w="1005" w:type="dxa"/>
          </w:tcPr>
          <w:p w14:paraId="0B0B469B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6645" w:type="dxa"/>
          </w:tcPr>
          <w:p w14:paraId="30C517F4" w14:textId="507002B3" w:rsidR="006A32F9" w:rsidRDefault="00962ECF" w:rsidP="006A32F9">
            <w:pPr>
              <w:spacing w:after="0" w:line="240" w:lineRule="auto"/>
              <w:ind w:left="0"/>
            </w:pPr>
            <w:r>
              <w:t>Read</w:t>
            </w:r>
            <w:r w:rsidR="006A32F9">
              <w:t xml:space="preserve"> through the Inquiry in Tutorial resources, and then choose five questions from each Costa’s Level to begin using as they tutor.</w:t>
            </w:r>
          </w:p>
        </w:tc>
        <w:tc>
          <w:tcPr>
            <w:tcW w:w="2970" w:type="dxa"/>
          </w:tcPr>
          <w:p w14:paraId="25D48E94" w14:textId="77777777" w:rsidR="006A32F9" w:rsidRPr="00357FBE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357FBE">
              <w:rPr>
                <w:b/>
              </w:rPr>
              <w:t>Inquiry in Tutorial</w:t>
            </w:r>
          </w:p>
          <w:p w14:paraId="0E520B50" w14:textId="52618808" w:rsidR="006A32F9" w:rsidRDefault="006A32F9" w:rsidP="00245555">
            <w:pPr>
              <w:spacing w:after="0" w:line="240" w:lineRule="auto"/>
              <w:ind w:left="0"/>
            </w:pPr>
            <w:r>
              <w:t>Handouts 3</w:t>
            </w:r>
            <w:r w:rsidRPr="00B864C7">
              <w:t>.</w:t>
            </w:r>
            <w:r w:rsidR="00B864C7" w:rsidRPr="00B864C7">
              <w:t>13a–3.14i</w:t>
            </w:r>
          </w:p>
        </w:tc>
      </w:tr>
      <w:tr w:rsidR="006A32F9" w14:paraId="768A3397" w14:textId="481196F6" w:rsidTr="008C5D61">
        <w:tc>
          <w:tcPr>
            <w:tcW w:w="1005" w:type="dxa"/>
          </w:tcPr>
          <w:p w14:paraId="427562B0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6645" w:type="dxa"/>
          </w:tcPr>
          <w:p w14:paraId="4392EC90" w14:textId="74247FD1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3.15b to complete</w:t>
            </w:r>
            <w:r>
              <w:t xml:space="preserve"> the</w:t>
            </w:r>
            <w:r w:rsidR="006A32F9">
              <w:t xml:space="preserve"> activity.</w:t>
            </w:r>
          </w:p>
        </w:tc>
        <w:tc>
          <w:tcPr>
            <w:tcW w:w="2970" w:type="dxa"/>
          </w:tcPr>
          <w:p w14:paraId="5E922792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6: Get It… Got It… Good</w:t>
            </w:r>
          </w:p>
          <w:p w14:paraId="48845A83" w14:textId="2804F4DE" w:rsidR="006A32F9" w:rsidRDefault="006A32F9" w:rsidP="00245555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3.1</w:t>
            </w:r>
            <w:r>
              <w:t>5</w:t>
            </w:r>
            <w:r w:rsidRPr="009E68B1">
              <w:t>a</w:t>
            </w:r>
            <w:r>
              <w:t>–</w:t>
            </w:r>
            <w:r w:rsidRPr="009E68B1">
              <w:t>b</w:t>
            </w:r>
          </w:p>
        </w:tc>
      </w:tr>
      <w:tr w:rsidR="006A32F9" w14:paraId="42108D52" w14:textId="5662A060" w:rsidTr="008C5D61">
        <w:tc>
          <w:tcPr>
            <w:tcW w:w="1005" w:type="dxa"/>
          </w:tcPr>
          <w:p w14:paraId="2EEA1B8C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6645" w:type="dxa"/>
          </w:tcPr>
          <w:p w14:paraId="41A06A08" w14:textId="37485941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>
              <w:t xml:space="preserve"> the instructions on Handout 3.16b to complete </w:t>
            </w:r>
            <w:r>
              <w:t xml:space="preserve">the </w:t>
            </w:r>
            <w:r w:rsidR="006A32F9">
              <w:t>activity.</w:t>
            </w:r>
          </w:p>
        </w:tc>
        <w:tc>
          <w:tcPr>
            <w:tcW w:w="2970" w:type="dxa"/>
          </w:tcPr>
          <w:p w14:paraId="6132A08B" w14:textId="77777777" w:rsidR="006A32F9" w:rsidRDefault="006A32F9" w:rsidP="006A32F9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7: How Do You Keep It All Going?</w:t>
            </w:r>
          </w:p>
          <w:p w14:paraId="15016134" w14:textId="6E45E1AA" w:rsidR="006A32F9" w:rsidRDefault="006A32F9" w:rsidP="00245555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3.1</w:t>
            </w:r>
            <w:r>
              <w:t>6</w:t>
            </w:r>
            <w:r w:rsidRPr="009E68B1">
              <w:t>a</w:t>
            </w:r>
            <w:r>
              <w:t>–</w:t>
            </w:r>
            <w:r w:rsidRPr="009E68B1">
              <w:t>b</w:t>
            </w:r>
          </w:p>
        </w:tc>
      </w:tr>
      <w:tr w:rsidR="006A32F9" w14:paraId="54C2488D" w14:textId="0616C108" w:rsidTr="008C5D61">
        <w:tc>
          <w:tcPr>
            <w:tcW w:w="1005" w:type="dxa"/>
          </w:tcPr>
          <w:p w14:paraId="100A6985" w14:textId="77777777" w:rsidR="006A32F9" w:rsidRDefault="006A32F9" w:rsidP="006A32F9">
            <w:pPr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6645" w:type="dxa"/>
          </w:tcPr>
          <w:p w14:paraId="5AB7B5B2" w14:textId="6D94F4D8" w:rsidR="006A32F9" w:rsidRDefault="00962ECF" w:rsidP="006A32F9">
            <w:pPr>
              <w:spacing w:after="0" w:line="240" w:lineRule="auto"/>
              <w:ind w:left="0"/>
            </w:pPr>
            <w:r>
              <w:t>Follow</w:t>
            </w:r>
            <w:r w:rsidR="006A32F9" w:rsidRPr="00B75405">
              <w:t xml:space="preserve"> the instructions on </w:t>
            </w:r>
            <w:r w:rsidR="006A32F9">
              <w:t xml:space="preserve">Handout </w:t>
            </w:r>
            <w:r w:rsidR="006A32F9" w:rsidRPr="00B75405">
              <w:t>3.</w:t>
            </w:r>
            <w:r w:rsidR="006A32F9">
              <w:t>17d</w:t>
            </w:r>
            <w:r w:rsidR="006A32F9" w:rsidRPr="00B75405">
              <w:t xml:space="preserve"> to complete</w:t>
            </w:r>
            <w:r>
              <w:t xml:space="preserve"> the</w:t>
            </w:r>
            <w:r w:rsidR="006A32F9" w:rsidRPr="00B75405">
              <w:t xml:space="preserve"> activity</w:t>
            </w:r>
            <w:r w:rsidR="006A32F9">
              <w:t>.</w:t>
            </w:r>
          </w:p>
        </w:tc>
        <w:tc>
          <w:tcPr>
            <w:tcW w:w="2970" w:type="dxa"/>
          </w:tcPr>
          <w:p w14:paraId="09EF298D" w14:textId="77777777" w:rsidR="006A32F9" w:rsidRPr="00B75405" w:rsidRDefault="006A32F9" w:rsidP="006A32F9">
            <w:pPr>
              <w:spacing w:after="0" w:line="240" w:lineRule="auto"/>
              <w:ind w:left="0"/>
              <w:rPr>
                <w:b/>
              </w:rPr>
            </w:pPr>
            <w:r w:rsidRPr="00B75405">
              <w:rPr>
                <w:b/>
              </w:rPr>
              <w:t>Tutorial Scenarios</w:t>
            </w:r>
          </w:p>
          <w:p w14:paraId="60B03743" w14:textId="3719C430" w:rsidR="006A32F9" w:rsidRPr="00B75405" w:rsidRDefault="006A32F9" w:rsidP="005230E8">
            <w:pPr>
              <w:spacing w:after="0" w:line="240" w:lineRule="auto"/>
              <w:ind w:left="0"/>
            </w:pPr>
            <w:r>
              <w:t xml:space="preserve">Handout </w:t>
            </w:r>
            <w:r w:rsidRPr="009A5E68">
              <w:t>3.17d</w:t>
            </w:r>
          </w:p>
        </w:tc>
      </w:tr>
      <w:tr w:rsidR="005E16E4" w14:paraId="01A8A4F4" w14:textId="77777777" w:rsidTr="00B73C50">
        <w:tc>
          <w:tcPr>
            <w:tcW w:w="10620" w:type="dxa"/>
            <w:gridSpan w:val="3"/>
          </w:tcPr>
          <w:p w14:paraId="00215712" w14:textId="04CC9176" w:rsidR="005E16E4" w:rsidRDefault="005E16E4" w:rsidP="005E16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Recommended Application/Extensions for Module 3:</w:t>
            </w:r>
          </w:p>
          <w:p w14:paraId="589906D9" w14:textId="32F0F508" w:rsidR="005E16E4" w:rsidRPr="005E16E4" w:rsidRDefault="00B864C7" w:rsidP="005E16E4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>
              <w:t>Practice using Socratic Inquiry in upcoming study sessions, conversations, etc.</w:t>
            </w:r>
          </w:p>
        </w:tc>
      </w:tr>
    </w:tbl>
    <w:p w14:paraId="3C662FBA" w14:textId="77777777" w:rsidR="000E7B33" w:rsidRDefault="000E7B33"/>
    <w:p w14:paraId="355F03DC" w14:textId="77777777" w:rsidR="00245555" w:rsidRDefault="00245555">
      <w:pPr>
        <w:spacing w:after="0" w:line="240" w:lineRule="auto"/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br w:type="page"/>
      </w:r>
    </w:p>
    <w:p w14:paraId="3741B8A1" w14:textId="5D4AB9CA" w:rsidR="000E7B33" w:rsidRDefault="00E57D2A" w:rsidP="000E7B33">
      <w:pPr>
        <w:rPr>
          <w:rFonts w:asciiTheme="minorHAnsi" w:eastAsia="Times New Roman" w:hAnsiTheme="minorHAnsi" w:cs="Arial"/>
          <w:b/>
          <w:sz w:val="32"/>
          <w:u w:val="single"/>
        </w:rPr>
      </w:pPr>
      <w:r>
        <w:rPr>
          <w:rFonts w:asciiTheme="minorHAnsi" w:eastAsia="Times New Roman" w:hAnsiTheme="minorHAnsi" w:cs="Arial"/>
          <w:b/>
          <w:sz w:val="32"/>
          <w:u w:val="single"/>
        </w:rPr>
        <w:lastRenderedPageBreak/>
        <w:t xml:space="preserve">Module 4: </w:t>
      </w:r>
      <w:r w:rsidR="000E7B33">
        <w:rPr>
          <w:rFonts w:eastAsia="Times New Roman" w:cs="Arial"/>
          <w:b/>
          <w:sz w:val="32"/>
          <w:u w:val="single"/>
        </w:rPr>
        <w:t xml:space="preserve">After </w:t>
      </w:r>
      <w:r w:rsidR="000E7B33" w:rsidRPr="000E7B33">
        <w:rPr>
          <w:rFonts w:eastAsia="Times New Roman" w:cs="Arial"/>
          <w:b/>
          <w:sz w:val="32"/>
          <w:u w:val="single"/>
        </w:rPr>
        <w:t>Tutorials</w:t>
      </w:r>
      <w:r w:rsidR="000E7B33">
        <w:rPr>
          <w:rFonts w:eastAsia="Times New Roman" w:cs="Arial"/>
          <w:b/>
          <w:sz w:val="32"/>
          <w:u w:val="single"/>
        </w:rPr>
        <w:t xml:space="preserve"> </w:t>
      </w:r>
      <w:r w:rsidR="000E7B33">
        <w:rPr>
          <w:rFonts w:asciiTheme="minorHAnsi" w:eastAsia="Times New Roman" w:hAnsiTheme="minorHAnsi" w:cs="Arial"/>
          <w:b/>
          <w:sz w:val="32"/>
          <w:u w:val="single"/>
        </w:rPr>
        <w:t>(Steps 8</w:t>
      </w:r>
      <w:r w:rsidR="00962ECF">
        <w:rPr>
          <w:rFonts w:asciiTheme="minorHAnsi" w:eastAsia="Times New Roman" w:hAnsiTheme="minorHAnsi" w:cs="Arial"/>
          <w:b/>
          <w:sz w:val="32"/>
          <w:u w:val="single"/>
        </w:rPr>
        <w:t>–</w:t>
      </w:r>
      <w:r w:rsidR="000E7B33">
        <w:rPr>
          <w:rFonts w:asciiTheme="minorHAnsi" w:eastAsia="Times New Roman" w:hAnsiTheme="minorHAnsi" w:cs="Arial"/>
          <w:b/>
          <w:sz w:val="32"/>
          <w:u w:val="single"/>
        </w:rPr>
        <w:t>10 of the Tutorial Process)</w:t>
      </w:r>
    </w:p>
    <w:p w14:paraId="229B8A87" w14:textId="77777777" w:rsidR="00E57D2A" w:rsidRPr="00D80AA4" w:rsidRDefault="00E57D2A" w:rsidP="00E57D2A">
      <w:pPr>
        <w:spacing w:line="240" w:lineRule="auto"/>
      </w:pPr>
      <w:r>
        <w:t>Estimated time: 2 hours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05"/>
        <w:gridCol w:w="6645"/>
        <w:gridCol w:w="2970"/>
      </w:tblGrid>
      <w:tr w:rsidR="001F7D82" w14:paraId="56D95542" w14:textId="4BAF67DF" w:rsidTr="008C5D61">
        <w:tc>
          <w:tcPr>
            <w:tcW w:w="1005" w:type="dxa"/>
          </w:tcPr>
          <w:p w14:paraId="47535792" w14:textId="471964F3" w:rsidR="001F7D82" w:rsidRDefault="001F7D82" w:rsidP="001F7D82">
            <w:pPr>
              <w:spacing w:after="0" w:line="240" w:lineRule="auto"/>
              <w:jc w:val="center"/>
            </w:pPr>
            <w:r>
              <w:rPr>
                <w:b/>
                <w:u w:val="single"/>
              </w:rPr>
              <w:t>Tutorial Step</w:t>
            </w:r>
          </w:p>
        </w:tc>
        <w:tc>
          <w:tcPr>
            <w:tcW w:w="6645" w:type="dxa"/>
          </w:tcPr>
          <w:p w14:paraId="0CA2A67A" w14:textId="72872EC0" w:rsidR="001F7D82" w:rsidRDefault="001F7D82" w:rsidP="001F7D82">
            <w:pPr>
              <w:spacing w:after="0" w:line="240" w:lineRule="auto"/>
            </w:pPr>
            <w:r>
              <w:rPr>
                <w:b/>
                <w:u w:val="single"/>
              </w:rPr>
              <w:t xml:space="preserve">Activity </w:t>
            </w:r>
            <w:r w:rsidRPr="00EF2452">
              <w:rPr>
                <w:b/>
                <w:u w:val="single"/>
              </w:rPr>
              <w:t>Description</w:t>
            </w:r>
          </w:p>
        </w:tc>
        <w:tc>
          <w:tcPr>
            <w:tcW w:w="2970" w:type="dxa"/>
          </w:tcPr>
          <w:p w14:paraId="280CEF32" w14:textId="6A5F0E51" w:rsidR="001F7D82" w:rsidRDefault="001F7D82" w:rsidP="001F7D82">
            <w:pPr>
              <w:spacing w:after="0" w:line="240" w:lineRule="auto"/>
              <w:rPr>
                <w:b/>
                <w:u w:val="single"/>
              </w:rPr>
            </w:pPr>
            <w:r w:rsidRPr="00EF2452">
              <w:rPr>
                <w:b/>
                <w:u w:val="single"/>
              </w:rPr>
              <w:t>Resource</w:t>
            </w:r>
          </w:p>
        </w:tc>
      </w:tr>
      <w:tr w:rsidR="001F7D82" w14:paraId="3492B8CE" w14:textId="208EB093" w:rsidTr="008C5D61">
        <w:tc>
          <w:tcPr>
            <w:tcW w:w="1005" w:type="dxa"/>
          </w:tcPr>
          <w:p w14:paraId="6F54CBF5" w14:textId="77777777" w:rsidR="001F7D82" w:rsidRDefault="001F7D82" w:rsidP="001F7D82">
            <w:pPr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6645" w:type="dxa"/>
          </w:tcPr>
          <w:p w14:paraId="7A0F35E0" w14:textId="0681E155" w:rsidR="001F7D82" w:rsidRDefault="00962ECF" w:rsidP="001F7D82">
            <w:pPr>
              <w:spacing w:after="0" w:line="240" w:lineRule="auto"/>
              <w:ind w:left="0"/>
            </w:pPr>
            <w:r>
              <w:t xml:space="preserve">Follow </w:t>
            </w:r>
            <w:r w:rsidR="001F7D82">
              <w:t xml:space="preserve">the instructions on Handout 4.2b to complete </w:t>
            </w:r>
            <w:r>
              <w:t xml:space="preserve">the </w:t>
            </w:r>
            <w:r w:rsidR="001F7D82">
              <w:t>activity.</w:t>
            </w:r>
          </w:p>
        </w:tc>
        <w:tc>
          <w:tcPr>
            <w:tcW w:w="2970" w:type="dxa"/>
          </w:tcPr>
          <w:p w14:paraId="5BB51729" w14:textId="77777777" w:rsidR="001F7D82" w:rsidRDefault="001F7D82" w:rsidP="001F7D82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8: Checking Your Checking</w:t>
            </w:r>
          </w:p>
          <w:p w14:paraId="45AB7C14" w14:textId="4D4662A6" w:rsidR="001F7D82" w:rsidRDefault="001F7D82" w:rsidP="00F42D99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</w:t>
            </w:r>
            <w:r>
              <w:t>4.2a–</w:t>
            </w:r>
            <w:r w:rsidRPr="009E68B1">
              <w:t>b</w:t>
            </w:r>
          </w:p>
        </w:tc>
      </w:tr>
      <w:tr w:rsidR="001F7D82" w14:paraId="2A495B5B" w14:textId="5654CBED" w:rsidTr="008C5D61">
        <w:tc>
          <w:tcPr>
            <w:tcW w:w="1005" w:type="dxa"/>
          </w:tcPr>
          <w:p w14:paraId="7BC875FF" w14:textId="77777777" w:rsidR="001F7D82" w:rsidRDefault="001F7D82" w:rsidP="001F7D82">
            <w:pPr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6645" w:type="dxa"/>
          </w:tcPr>
          <w:p w14:paraId="369C6E89" w14:textId="3FAE2BDB" w:rsidR="001F7D82" w:rsidRDefault="00962ECF" w:rsidP="001F7D82">
            <w:pPr>
              <w:spacing w:after="0" w:line="240" w:lineRule="auto"/>
              <w:ind w:left="0"/>
            </w:pPr>
            <w:r>
              <w:t>Follow</w:t>
            </w:r>
            <w:r w:rsidR="001F7D82">
              <w:t xml:space="preserve"> the instructions on Handout 4.4b to complete </w:t>
            </w:r>
            <w:r>
              <w:t xml:space="preserve">the </w:t>
            </w:r>
            <w:r w:rsidR="001F7D82">
              <w:t>activity.</w:t>
            </w:r>
          </w:p>
        </w:tc>
        <w:tc>
          <w:tcPr>
            <w:tcW w:w="2970" w:type="dxa"/>
          </w:tcPr>
          <w:p w14:paraId="20436395" w14:textId="77777777" w:rsidR="001F7D82" w:rsidRDefault="001F7D82" w:rsidP="001F7D82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9: It’s Almost Curtains</w:t>
            </w:r>
          </w:p>
          <w:p w14:paraId="1D3EA2B7" w14:textId="54500679" w:rsidR="001F7D82" w:rsidRDefault="001F7D82" w:rsidP="00F42D99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</w:t>
            </w:r>
            <w:r>
              <w:t>4.4</w:t>
            </w:r>
            <w:r w:rsidRPr="009E68B1">
              <w:t>a</w:t>
            </w:r>
            <w:r>
              <w:t>–</w:t>
            </w:r>
            <w:r w:rsidRPr="009E68B1">
              <w:t>b</w:t>
            </w:r>
          </w:p>
        </w:tc>
      </w:tr>
      <w:tr w:rsidR="001F7D82" w14:paraId="2B99B1C0" w14:textId="036A1930" w:rsidTr="008C5D61">
        <w:tc>
          <w:tcPr>
            <w:tcW w:w="1005" w:type="dxa"/>
          </w:tcPr>
          <w:p w14:paraId="5B4286E0" w14:textId="77777777" w:rsidR="001F7D82" w:rsidRDefault="001F7D82" w:rsidP="001F7D82">
            <w:pPr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6645" w:type="dxa"/>
          </w:tcPr>
          <w:p w14:paraId="555EA982" w14:textId="6D771282" w:rsidR="001F7D82" w:rsidRDefault="00962ECF" w:rsidP="001F7D82">
            <w:pPr>
              <w:spacing w:after="0" w:line="240" w:lineRule="auto"/>
              <w:ind w:left="0"/>
            </w:pPr>
            <w:r>
              <w:t>Follow</w:t>
            </w:r>
            <w:r w:rsidR="001F7D82">
              <w:t xml:space="preserve"> the instructions on Handout 4.5b to complete</w:t>
            </w:r>
            <w:r>
              <w:t xml:space="preserve"> the</w:t>
            </w:r>
            <w:r w:rsidR="001F7D82">
              <w:t xml:space="preserve"> activity.</w:t>
            </w:r>
          </w:p>
        </w:tc>
        <w:tc>
          <w:tcPr>
            <w:tcW w:w="2970" w:type="dxa"/>
          </w:tcPr>
          <w:p w14:paraId="1D152467" w14:textId="77777777" w:rsidR="001F7D82" w:rsidRDefault="001F7D82" w:rsidP="001F7D82">
            <w:p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Reflective Learning Log: Step 10: Maximizing Tutorial Time</w:t>
            </w:r>
          </w:p>
          <w:p w14:paraId="005F4F95" w14:textId="4F225218" w:rsidR="001F7D82" w:rsidRDefault="001F7D82" w:rsidP="00F42D99">
            <w:pPr>
              <w:spacing w:after="0" w:line="240" w:lineRule="auto"/>
              <w:ind w:left="0"/>
            </w:pPr>
            <w:r>
              <w:t>Handouts</w:t>
            </w:r>
            <w:r w:rsidRPr="009E68B1">
              <w:t xml:space="preserve"> </w:t>
            </w:r>
            <w:r>
              <w:t>4.5</w:t>
            </w:r>
            <w:r w:rsidRPr="009E68B1">
              <w:t>a</w:t>
            </w:r>
            <w:r>
              <w:t>–</w:t>
            </w:r>
            <w:r w:rsidRPr="009E68B1">
              <w:t>b</w:t>
            </w:r>
          </w:p>
        </w:tc>
      </w:tr>
      <w:tr w:rsidR="001F7D82" w14:paraId="0388B022" w14:textId="0F0457AF" w:rsidTr="008C5D61">
        <w:tc>
          <w:tcPr>
            <w:tcW w:w="1005" w:type="dxa"/>
          </w:tcPr>
          <w:p w14:paraId="4244DE34" w14:textId="77777777" w:rsidR="001F7D82" w:rsidRDefault="001F7D82" w:rsidP="001F7D82">
            <w:pPr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6645" w:type="dxa"/>
          </w:tcPr>
          <w:p w14:paraId="1594AB9F" w14:textId="0E161F9D" w:rsidR="001F7D82" w:rsidRDefault="00962ECF" w:rsidP="001F7D82">
            <w:pPr>
              <w:spacing w:after="0" w:line="240" w:lineRule="auto"/>
              <w:ind w:left="0"/>
            </w:pPr>
            <w:r>
              <w:t>Follow</w:t>
            </w:r>
            <w:r w:rsidR="001F7D82">
              <w:t xml:space="preserve"> the instructions on Handout 4.7b to complete </w:t>
            </w:r>
            <w:r>
              <w:t xml:space="preserve">the </w:t>
            </w:r>
            <w:r w:rsidR="001F7D82">
              <w:t>activity.</w:t>
            </w:r>
          </w:p>
        </w:tc>
        <w:tc>
          <w:tcPr>
            <w:tcW w:w="2970" w:type="dxa"/>
          </w:tcPr>
          <w:p w14:paraId="72B431EA" w14:textId="77777777" w:rsidR="001F7D82" w:rsidRPr="00B75405" w:rsidRDefault="001F7D82" w:rsidP="001F7D82">
            <w:pPr>
              <w:spacing w:after="0" w:line="240" w:lineRule="auto"/>
              <w:ind w:left="0"/>
              <w:rPr>
                <w:b/>
              </w:rPr>
            </w:pPr>
            <w:r w:rsidRPr="00B75405">
              <w:rPr>
                <w:b/>
              </w:rPr>
              <w:t>Tutor Reflection</w:t>
            </w:r>
          </w:p>
          <w:p w14:paraId="44AAAB7D" w14:textId="05EBDDFD" w:rsidR="001F7D82" w:rsidRDefault="001F7D82" w:rsidP="00F42D99">
            <w:pPr>
              <w:spacing w:after="0" w:line="240" w:lineRule="auto"/>
              <w:ind w:left="0"/>
            </w:pPr>
            <w:r>
              <w:t>Handout 4.7b</w:t>
            </w:r>
          </w:p>
        </w:tc>
      </w:tr>
      <w:tr w:rsidR="005E16E4" w14:paraId="4E8E6A82" w14:textId="77777777" w:rsidTr="00762286">
        <w:tc>
          <w:tcPr>
            <w:tcW w:w="10620" w:type="dxa"/>
            <w:gridSpan w:val="3"/>
          </w:tcPr>
          <w:p w14:paraId="36FC4044" w14:textId="3187CC5A" w:rsidR="005E16E4" w:rsidRDefault="005E16E4" w:rsidP="005E16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Recommended Application/Extensions for Module 4:</w:t>
            </w:r>
          </w:p>
          <w:p w14:paraId="4FE2E595" w14:textId="36F50A5F" w:rsidR="005E16E4" w:rsidRPr="005E16E4" w:rsidRDefault="00B864C7" w:rsidP="005E16E4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</w:rPr>
            </w:pPr>
            <w:r>
              <w:t>Complete a Tutorial Request Form Reflection for a recent point of confusion which you overcame</w:t>
            </w:r>
          </w:p>
        </w:tc>
      </w:tr>
    </w:tbl>
    <w:p w14:paraId="2DD9B2C3" w14:textId="5FEF9515" w:rsidR="00EC25DE" w:rsidRDefault="00EC25DE"/>
    <w:p w14:paraId="05373214" w14:textId="77777777" w:rsidR="00EC25DE" w:rsidRDefault="00EC25DE">
      <w:pPr>
        <w:spacing w:after="0" w:line="240" w:lineRule="auto"/>
      </w:pPr>
      <w:r>
        <w:br w:type="page"/>
      </w:r>
    </w:p>
    <w:p w14:paraId="147B7977" w14:textId="0DA65228" w:rsidR="00112DED" w:rsidRDefault="001566C5" w:rsidP="00F42D99">
      <w:pPr>
        <w:pStyle w:val="Title"/>
      </w:pPr>
      <w:r>
        <w:lastRenderedPageBreak/>
        <w:t>Portfolio</w:t>
      </w:r>
      <w:r w:rsidR="00EC25DE">
        <w:t xml:space="preserve"> Checklist</w:t>
      </w:r>
    </w:p>
    <w:p w14:paraId="1011F2F9" w14:textId="77777777" w:rsidR="006A32F9" w:rsidRDefault="006A32F9" w:rsidP="00F42D99">
      <w:pPr>
        <w:pStyle w:val="Heading2"/>
      </w:pPr>
      <w:r>
        <w:t>Module 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75"/>
        <w:gridCol w:w="1980"/>
        <w:gridCol w:w="1890"/>
      </w:tblGrid>
      <w:tr w:rsidR="006A32F9" w14:paraId="283CC372" w14:textId="77777777" w:rsidTr="002065B5">
        <w:tc>
          <w:tcPr>
            <w:tcW w:w="5575" w:type="dxa"/>
          </w:tcPr>
          <w:p w14:paraId="1BA2FD85" w14:textId="77777777" w:rsidR="006A32F9" w:rsidRDefault="006A32F9" w:rsidP="002065B5">
            <w:pPr>
              <w:spacing w:after="0"/>
            </w:pPr>
            <w:r>
              <w:t>Assignment</w:t>
            </w:r>
          </w:p>
        </w:tc>
        <w:tc>
          <w:tcPr>
            <w:tcW w:w="1980" w:type="dxa"/>
          </w:tcPr>
          <w:p w14:paraId="56E4A098" w14:textId="1FE79EC7" w:rsidR="006A32F9" w:rsidRDefault="006A32F9" w:rsidP="002065B5">
            <w:pPr>
              <w:spacing w:after="0"/>
              <w:jc w:val="center"/>
            </w:pPr>
            <w:r>
              <w:t>Tutor Check-off</w:t>
            </w:r>
          </w:p>
        </w:tc>
        <w:tc>
          <w:tcPr>
            <w:tcW w:w="1890" w:type="dxa"/>
          </w:tcPr>
          <w:p w14:paraId="1BF1D9C9" w14:textId="77777777" w:rsidR="006A32F9" w:rsidRDefault="006A32F9" w:rsidP="002065B5">
            <w:pPr>
              <w:spacing w:after="0"/>
              <w:jc w:val="center"/>
            </w:pPr>
            <w:r>
              <w:t>Tutor Trainer Check-off</w:t>
            </w:r>
          </w:p>
        </w:tc>
      </w:tr>
      <w:tr w:rsidR="006A32F9" w14:paraId="20F6F305" w14:textId="77777777" w:rsidTr="002065B5">
        <w:tc>
          <w:tcPr>
            <w:tcW w:w="5575" w:type="dxa"/>
          </w:tcPr>
          <w:p w14:paraId="3E22B492" w14:textId="77777777" w:rsidR="006A32F9" w:rsidRDefault="006A32F9" w:rsidP="002065B5">
            <w:pPr>
              <w:spacing w:after="0"/>
            </w:pPr>
            <w:r>
              <w:t xml:space="preserve">Quickwrite: “What is AVID” </w:t>
            </w:r>
          </w:p>
        </w:tc>
        <w:tc>
          <w:tcPr>
            <w:tcW w:w="1980" w:type="dxa"/>
          </w:tcPr>
          <w:p w14:paraId="54761BCE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21594B6" w14:textId="77777777" w:rsidR="006A32F9" w:rsidRDefault="006A32F9" w:rsidP="002065B5">
            <w:pPr>
              <w:spacing w:after="0"/>
            </w:pPr>
          </w:p>
        </w:tc>
      </w:tr>
      <w:tr w:rsidR="006A32F9" w14:paraId="050515F7" w14:textId="77777777" w:rsidTr="002065B5">
        <w:tc>
          <w:tcPr>
            <w:tcW w:w="5575" w:type="dxa"/>
          </w:tcPr>
          <w:p w14:paraId="3CD5C5AF" w14:textId="77777777" w:rsidR="006A32F9" w:rsidRDefault="006A32F9" w:rsidP="002065B5">
            <w:pPr>
              <w:spacing w:after="0"/>
            </w:pPr>
            <w:r>
              <w:t xml:space="preserve">Learning Log: AVID Summer Institute Speaker </w:t>
            </w:r>
          </w:p>
        </w:tc>
        <w:tc>
          <w:tcPr>
            <w:tcW w:w="1980" w:type="dxa"/>
          </w:tcPr>
          <w:p w14:paraId="700D8D42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2F11024" w14:textId="77777777" w:rsidR="006A32F9" w:rsidRDefault="006A32F9" w:rsidP="002065B5">
            <w:pPr>
              <w:spacing w:after="0"/>
            </w:pPr>
          </w:p>
        </w:tc>
      </w:tr>
      <w:tr w:rsidR="006A32F9" w14:paraId="0C651E3E" w14:textId="77777777" w:rsidTr="002065B5">
        <w:tc>
          <w:tcPr>
            <w:tcW w:w="5575" w:type="dxa"/>
          </w:tcPr>
          <w:p w14:paraId="2F2852E3" w14:textId="77777777" w:rsidR="006A32F9" w:rsidRDefault="006A32F9" w:rsidP="002065B5">
            <w:pPr>
              <w:spacing w:after="0"/>
            </w:pPr>
            <w:r>
              <w:t>1.2a: Note-Taking Guide</w:t>
            </w:r>
          </w:p>
        </w:tc>
        <w:tc>
          <w:tcPr>
            <w:tcW w:w="1980" w:type="dxa"/>
          </w:tcPr>
          <w:p w14:paraId="3900A41C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68A4913F" w14:textId="77777777" w:rsidR="006A32F9" w:rsidRDefault="006A32F9" w:rsidP="002065B5">
            <w:pPr>
              <w:spacing w:after="0"/>
            </w:pPr>
          </w:p>
        </w:tc>
      </w:tr>
      <w:tr w:rsidR="006A32F9" w14:paraId="719ECF5C" w14:textId="77777777" w:rsidTr="002065B5">
        <w:tc>
          <w:tcPr>
            <w:tcW w:w="5575" w:type="dxa"/>
          </w:tcPr>
          <w:p w14:paraId="1E45E9C5" w14:textId="77777777" w:rsidR="006A32F9" w:rsidRDefault="006A32F9" w:rsidP="002065B5">
            <w:pPr>
              <w:spacing w:after="0"/>
            </w:pPr>
            <w:r>
              <w:t xml:space="preserve">1.3b: </w:t>
            </w:r>
            <w:r w:rsidRPr="00164A4D">
              <w:t>Top 10 Characteristics of Ideal Tutors</w:t>
            </w:r>
          </w:p>
        </w:tc>
        <w:tc>
          <w:tcPr>
            <w:tcW w:w="1980" w:type="dxa"/>
          </w:tcPr>
          <w:p w14:paraId="7B25FBB6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7B366A74" w14:textId="77777777" w:rsidR="006A32F9" w:rsidRDefault="006A32F9" w:rsidP="002065B5">
            <w:pPr>
              <w:spacing w:after="0"/>
            </w:pPr>
          </w:p>
        </w:tc>
      </w:tr>
      <w:tr w:rsidR="006A32F9" w14:paraId="79962D2F" w14:textId="77777777" w:rsidTr="002065B5">
        <w:tc>
          <w:tcPr>
            <w:tcW w:w="5575" w:type="dxa"/>
          </w:tcPr>
          <w:p w14:paraId="7485F9ED" w14:textId="77777777" w:rsidR="006A32F9" w:rsidRDefault="006A32F9" w:rsidP="002065B5">
            <w:pPr>
              <w:spacing w:after="0"/>
            </w:pPr>
            <w:r>
              <w:t>1.8a: Tutor Questionnaire</w:t>
            </w:r>
          </w:p>
        </w:tc>
        <w:tc>
          <w:tcPr>
            <w:tcW w:w="1980" w:type="dxa"/>
          </w:tcPr>
          <w:p w14:paraId="52D1DC87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8060261" w14:textId="77777777" w:rsidR="006A32F9" w:rsidRDefault="006A32F9" w:rsidP="002065B5">
            <w:pPr>
              <w:spacing w:after="0"/>
            </w:pPr>
          </w:p>
        </w:tc>
      </w:tr>
      <w:tr w:rsidR="006A32F9" w14:paraId="55706240" w14:textId="77777777" w:rsidTr="002065B5">
        <w:tc>
          <w:tcPr>
            <w:tcW w:w="5575" w:type="dxa"/>
          </w:tcPr>
          <w:p w14:paraId="11505E23" w14:textId="77777777" w:rsidR="006A32F9" w:rsidRDefault="006A32F9" w:rsidP="002065B5">
            <w:pPr>
              <w:spacing w:after="0"/>
            </w:pPr>
            <w:r>
              <w:t>1.9c: Summarizing Pyramid</w:t>
            </w:r>
          </w:p>
        </w:tc>
        <w:tc>
          <w:tcPr>
            <w:tcW w:w="1980" w:type="dxa"/>
          </w:tcPr>
          <w:p w14:paraId="53381425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2969A875" w14:textId="77777777" w:rsidR="006A32F9" w:rsidRDefault="006A32F9" w:rsidP="002065B5">
            <w:pPr>
              <w:spacing w:after="0"/>
            </w:pPr>
          </w:p>
        </w:tc>
      </w:tr>
      <w:tr w:rsidR="006A32F9" w14:paraId="0709ACB2" w14:textId="77777777" w:rsidTr="002065B5">
        <w:tc>
          <w:tcPr>
            <w:tcW w:w="5575" w:type="dxa"/>
          </w:tcPr>
          <w:p w14:paraId="5376119B" w14:textId="77777777" w:rsidR="006A32F9" w:rsidRDefault="006A32F9" w:rsidP="002065B5">
            <w:pPr>
              <w:spacing w:after="0"/>
            </w:pPr>
            <w:r>
              <w:t>1.2a: GIST over WICOR-izing Tutorials</w:t>
            </w:r>
          </w:p>
        </w:tc>
        <w:tc>
          <w:tcPr>
            <w:tcW w:w="1980" w:type="dxa"/>
          </w:tcPr>
          <w:p w14:paraId="738E57C6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36CA396C" w14:textId="77777777" w:rsidR="006A32F9" w:rsidRDefault="006A32F9" w:rsidP="002065B5">
            <w:pPr>
              <w:spacing w:after="0"/>
            </w:pPr>
          </w:p>
        </w:tc>
      </w:tr>
      <w:tr w:rsidR="006A32F9" w14:paraId="5CDEF39A" w14:textId="77777777" w:rsidTr="002065B5">
        <w:tc>
          <w:tcPr>
            <w:tcW w:w="5575" w:type="dxa"/>
          </w:tcPr>
          <w:p w14:paraId="1932CE95" w14:textId="77777777" w:rsidR="006A32F9" w:rsidRDefault="006A32F9" w:rsidP="002065B5">
            <w:pPr>
              <w:spacing w:after="0"/>
            </w:pPr>
            <w:r>
              <w:t xml:space="preserve">Quickwrite: “Jennifer’s Algebra II Tutorial” </w:t>
            </w:r>
          </w:p>
        </w:tc>
        <w:tc>
          <w:tcPr>
            <w:tcW w:w="1980" w:type="dxa"/>
          </w:tcPr>
          <w:p w14:paraId="4D2BDA28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265D1AEE" w14:textId="77777777" w:rsidR="006A32F9" w:rsidRDefault="006A32F9" w:rsidP="002065B5">
            <w:pPr>
              <w:spacing w:after="0"/>
            </w:pPr>
          </w:p>
        </w:tc>
      </w:tr>
    </w:tbl>
    <w:p w14:paraId="468096E0" w14:textId="77777777" w:rsidR="00F42D99" w:rsidRDefault="00F42D99" w:rsidP="00F42D99">
      <w:pPr>
        <w:pStyle w:val="Heading2"/>
      </w:pPr>
    </w:p>
    <w:p w14:paraId="70343E4C" w14:textId="497271B2" w:rsidR="006A32F9" w:rsidRDefault="006A32F9" w:rsidP="00F42D99">
      <w:pPr>
        <w:pStyle w:val="Heading2"/>
      </w:pPr>
      <w:r>
        <w:t>Module 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75"/>
        <w:gridCol w:w="1980"/>
        <w:gridCol w:w="1890"/>
      </w:tblGrid>
      <w:tr w:rsidR="006A32F9" w14:paraId="49E1878C" w14:textId="77777777" w:rsidTr="002065B5">
        <w:tc>
          <w:tcPr>
            <w:tcW w:w="5575" w:type="dxa"/>
          </w:tcPr>
          <w:p w14:paraId="1F46E445" w14:textId="77777777" w:rsidR="006A32F9" w:rsidRDefault="006A32F9" w:rsidP="002065B5">
            <w:pPr>
              <w:spacing w:after="0"/>
            </w:pPr>
            <w:r>
              <w:t xml:space="preserve">2.4b: </w:t>
            </w:r>
            <w:r w:rsidRPr="00164A4D">
              <w:t>“Check Out My Agenda” Scavenger Hunt</w:t>
            </w:r>
          </w:p>
        </w:tc>
        <w:tc>
          <w:tcPr>
            <w:tcW w:w="1980" w:type="dxa"/>
          </w:tcPr>
          <w:p w14:paraId="7DAFEBE0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60F8F525" w14:textId="77777777" w:rsidR="006A32F9" w:rsidRDefault="006A32F9" w:rsidP="002065B5">
            <w:pPr>
              <w:spacing w:after="0"/>
            </w:pPr>
          </w:p>
        </w:tc>
      </w:tr>
      <w:tr w:rsidR="006A32F9" w14:paraId="4D782F2F" w14:textId="77777777" w:rsidTr="002065B5">
        <w:tc>
          <w:tcPr>
            <w:tcW w:w="5575" w:type="dxa"/>
          </w:tcPr>
          <w:p w14:paraId="6C19F068" w14:textId="77777777" w:rsidR="006A32F9" w:rsidRDefault="006A32F9" w:rsidP="002065B5">
            <w:pPr>
              <w:spacing w:after="0"/>
            </w:pPr>
            <w:r>
              <w:t xml:space="preserve">2.7b: </w:t>
            </w:r>
            <w:r w:rsidRPr="00164A4D">
              <w:t>Step 1: Content Class Connections</w:t>
            </w:r>
          </w:p>
        </w:tc>
        <w:tc>
          <w:tcPr>
            <w:tcW w:w="1980" w:type="dxa"/>
          </w:tcPr>
          <w:p w14:paraId="3A28AADC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452F951C" w14:textId="77777777" w:rsidR="006A32F9" w:rsidRDefault="006A32F9" w:rsidP="002065B5">
            <w:pPr>
              <w:spacing w:after="0"/>
            </w:pPr>
          </w:p>
        </w:tc>
      </w:tr>
      <w:tr w:rsidR="006A32F9" w14:paraId="63A5A8D9" w14:textId="77777777" w:rsidTr="002065B5">
        <w:tc>
          <w:tcPr>
            <w:tcW w:w="5575" w:type="dxa"/>
          </w:tcPr>
          <w:p w14:paraId="16B6FA04" w14:textId="73E832EB" w:rsidR="006A32F9" w:rsidRDefault="006A32F9" w:rsidP="002065B5">
            <w:pPr>
              <w:spacing w:after="0"/>
            </w:pPr>
            <w:r>
              <w:t>2.8a: Cornell Note</w:t>
            </w:r>
            <w:r w:rsidR="00962ECF">
              <w:t>s</w:t>
            </w:r>
            <w:r>
              <w:t xml:space="preserve"> Practice</w:t>
            </w:r>
          </w:p>
        </w:tc>
        <w:tc>
          <w:tcPr>
            <w:tcW w:w="1980" w:type="dxa"/>
          </w:tcPr>
          <w:p w14:paraId="04A21A10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9CE8A8A" w14:textId="77777777" w:rsidR="006A32F9" w:rsidRDefault="006A32F9" w:rsidP="002065B5">
            <w:pPr>
              <w:spacing w:after="0"/>
            </w:pPr>
          </w:p>
        </w:tc>
      </w:tr>
      <w:tr w:rsidR="006A32F9" w14:paraId="522AA372" w14:textId="77777777" w:rsidTr="002065B5">
        <w:tc>
          <w:tcPr>
            <w:tcW w:w="5575" w:type="dxa"/>
          </w:tcPr>
          <w:p w14:paraId="654B6911" w14:textId="77777777" w:rsidR="006A32F9" w:rsidRDefault="006A32F9" w:rsidP="002065B5">
            <w:pPr>
              <w:spacing w:after="0"/>
            </w:pPr>
            <w:r>
              <w:t xml:space="preserve">2.16b: </w:t>
            </w:r>
            <w:r w:rsidRPr="00164A4D">
              <w:t>Step 2: Pre-Work Is Key</w:t>
            </w:r>
          </w:p>
        </w:tc>
        <w:tc>
          <w:tcPr>
            <w:tcW w:w="1980" w:type="dxa"/>
          </w:tcPr>
          <w:p w14:paraId="190AA205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47F6626C" w14:textId="77777777" w:rsidR="006A32F9" w:rsidRDefault="006A32F9" w:rsidP="002065B5">
            <w:pPr>
              <w:spacing w:after="0"/>
            </w:pPr>
          </w:p>
        </w:tc>
      </w:tr>
      <w:tr w:rsidR="006A32F9" w14:paraId="31C44B0E" w14:textId="77777777" w:rsidTr="002065B5">
        <w:tc>
          <w:tcPr>
            <w:tcW w:w="5575" w:type="dxa"/>
          </w:tcPr>
          <w:p w14:paraId="48CD40ED" w14:textId="77777777" w:rsidR="006A32F9" w:rsidRDefault="006A32F9" w:rsidP="002065B5">
            <w:pPr>
              <w:spacing w:after="0"/>
            </w:pPr>
            <w:r>
              <w:t xml:space="preserve">2.18b: </w:t>
            </w:r>
            <w:r w:rsidRPr="00164A4D">
              <w:t>Step 3: Preparing for Tutorials</w:t>
            </w:r>
          </w:p>
        </w:tc>
        <w:tc>
          <w:tcPr>
            <w:tcW w:w="1980" w:type="dxa"/>
          </w:tcPr>
          <w:p w14:paraId="0540AF40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1D8FD3FD" w14:textId="77777777" w:rsidR="006A32F9" w:rsidRDefault="006A32F9" w:rsidP="002065B5">
            <w:pPr>
              <w:spacing w:after="0"/>
            </w:pPr>
          </w:p>
        </w:tc>
      </w:tr>
    </w:tbl>
    <w:p w14:paraId="124E373E" w14:textId="77777777" w:rsidR="00F42D99" w:rsidRDefault="00F42D99" w:rsidP="00F42D99">
      <w:pPr>
        <w:pStyle w:val="Heading2"/>
      </w:pPr>
    </w:p>
    <w:p w14:paraId="52803020" w14:textId="4E28E7B7" w:rsidR="006A32F9" w:rsidRDefault="006A32F9" w:rsidP="00F42D99">
      <w:pPr>
        <w:pStyle w:val="Heading2"/>
      </w:pPr>
      <w:r>
        <w:t>Module 3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75"/>
        <w:gridCol w:w="1980"/>
        <w:gridCol w:w="1890"/>
      </w:tblGrid>
      <w:tr w:rsidR="006A32F9" w14:paraId="6F36A307" w14:textId="77777777" w:rsidTr="002065B5">
        <w:tc>
          <w:tcPr>
            <w:tcW w:w="5575" w:type="dxa"/>
          </w:tcPr>
          <w:p w14:paraId="13AF41FE" w14:textId="77777777" w:rsidR="006A32F9" w:rsidRDefault="006A32F9" w:rsidP="002065B5">
            <w:pPr>
              <w:spacing w:after="0"/>
            </w:pPr>
            <w:r>
              <w:t xml:space="preserve">3.3b: </w:t>
            </w:r>
            <w:r w:rsidRPr="00164A4D">
              <w:t>Step 4: Getting Together</w:t>
            </w:r>
          </w:p>
        </w:tc>
        <w:tc>
          <w:tcPr>
            <w:tcW w:w="1980" w:type="dxa"/>
          </w:tcPr>
          <w:p w14:paraId="458363E5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C9C31FD" w14:textId="77777777" w:rsidR="006A32F9" w:rsidRDefault="006A32F9" w:rsidP="002065B5">
            <w:pPr>
              <w:spacing w:after="0"/>
            </w:pPr>
          </w:p>
        </w:tc>
      </w:tr>
      <w:tr w:rsidR="006A32F9" w14:paraId="28FD7428" w14:textId="77777777" w:rsidTr="002065B5">
        <w:tc>
          <w:tcPr>
            <w:tcW w:w="5575" w:type="dxa"/>
          </w:tcPr>
          <w:p w14:paraId="2D990004" w14:textId="77777777" w:rsidR="006A32F9" w:rsidRDefault="006A32F9" w:rsidP="002065B5">
            <w:pPr>
              <w:spacing w:after="0"/>
            </w:pPr>
            <w:r>
              <w:t xml:space="preserve">3.10b: </w:t>
            </w:r>
            <w:r w:rsidRPr="00164A4D">
              <w:t>Step 5: Thinking, Questioning and Observing</w:t>
            </w:r>
          </w:p>
        </w:tc>
        <w:tc>
          <w:tcPr>
            <w:tcW w:w="1980" w:type="dxa"/>
          </w:tcPr>
          <w:p w14:paraId="61A25E76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2D0EB9DF" w14:textId="77777777" w:rsidR="006A32F9" w:rsidRDefault="006A32F9" w:rsidP="002065B5">
            <w:pPr>
              <w:spacing w:after="0"/>
            </w:pPr>
          </w:p>
        </w:tc>
      </w:tr>
      <w:tr w:rsidR="006A32F9" w14:paraId="33CB8FA2" w14:textId="77777777" w:rsidTr="002065B5">
        <w:tc>
          <w:tcPr>
            <w:tcW w:w="5575" w:type="dxa"/>
          </w:tcPr>
          <w:p w14:paraId="1E5DFBB3" w14:textId="77777777" w:rsidR="006A32F9" w:rsidRDefault="006A32F9" w:rsidP="002065B5">
            <w:pPr>
              <w:spacing w:after="0"/>
            </w:pPr>
            <w:r>
              <w:t xml:space="preserve">3.11c: </w:t>
            </w:r>
            <w:r w:rsidRPr="00164A4D">
              <w:t>Tutor Facilitation Protocol</w:t>
            </w:r>
          </w:p>
        </w:tc>
        <w:tc>
          <w:tcPr>
            <w:tcW w:w="1980" w:type="dxa"/>
          </w:tcPr>
          <w:p w14:paraId="168DBB5A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6591D72" w14:textId="77777777" w:rsidR="006A32F9" w:rsidRDefault="006A32F9" w:rsidP="002065B5">
            <w:pPr>
              <w:spacing w:after="0"/>
            </w:pPr>
          </w:p>
        </w:tc>
      </w:tr>
      <w:tr w:rsidR="006A32F9" w14:paraId="10959E6F" w14:textId="77777777" w:rsidTr="002065B5">
        <w:tc>
          <w:tcPr>
            <w:tcW w:w="5575" w:type="dxa"/>
          </w:tcPr>
          <w:p w14:paraId="36D99011" w14:textId="77777777" w:rsidR="006A32F9" w:rsidRDefault="006A32F9" w:rsidP="002065B5">
            <w:pPr>
              <w:spacing w:after="0"/>
            </w:pPr>
            <w:r>
              <w:t>3.12c: Tutorial Video Comparison Chart</w:t>
            </w:r>
          </w:p>
        </w:tc>
        <w:tc>
          <w:tcPr>
            <w:tcW w:w="1980" w:type="dxa"/>
          </w:tcPr>
          <w:p w14:paraId="5378A6A7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569E43A3" w14:textId="77777777" w:rsidR="006A32F9" w:rsidRDefault="006A32F9" w:rsidP="002065B5">
            <w:pPr>
              <w:spacing w:after="0"/>
            </w:pPr>
          </w:p>
        </w:tc>
      </w:tr>
      <w:tr w:rsidR="006A32F9" w14:paraId="16F62EFA" w14:textId="77777777" w:rsidTr="002065B5">
        <w:tc>
          <w:tcPr>
            <w:tcW w:w="5575" w:type="dxa"/>
          </w:tcPr>
          <w:p w14:paraId="56EBB01C" w14:textId="77777777" w:rsidR="006A32F9" w:rsidRDefault="006A32F9" w:rsidP="002065B5">
            <w:pPr>
              <w:spacing w:after="0"/>
            </w:pPr>
            <w:r>
              <w:t>3.13: Inquiry in Tutorials</w:t>
            </w:r>
          </w:p>
        </w:tc>
        <w:tc>
          <w:tcPr>
            <w:tcW w:w="1980" w:type="dxa"/>
          </w:tcPr>
          <w:p w14:paraId="2AD00D52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0A9BD2E4" w14:textId="77777777" w:rsidR="006A32F9" w:rsidRDefault="006A32F9" w:rsidP="002065B5">
            <w:pPr>
              <w:spacing w:after="0"/>
            </w:pPr>
          </w:p>
        </w:tc>
      </w:tr>
      <w:tr w:rsidR="006A32F9" w14:paraId="0F12574D" w14:textId="77777777" w:rsidTr="002065B5">
        <w:tc>
          <w:tcPr>
            <w:tcW w:w="5575" w:type="dxa"/>
          </w:tcPr>
          <w:p w14:paraId="1FF6A3AC" w14:textId="77777777" w:rsidR="006A32F9" w:rsidRDefault="006A32F9" w:rsidP="002065B5">
            <w:pPr>
              <w:spacing w:after="0"/>
            </w:pPr>
            <w:r>
              <w:t xml:space="preserve">3.15b: </w:t>
            </w:r>
            <w:r w:rsidRPr="00164A4D">
              <w:t xml:space="preserve"> Step 6: Get It… Got It… Good</w:t>
            </w:r>
          </w:p>
        </w:tc>
        <w:tc>
          <w:tcPr>
            <w:tcW w:w="1980" w:type="dxa"/>
          </w:tcPr>
          <w:p w14:paraId="53F1C604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7D465AB2" w14:textId="77777777" w:rsidR="006A32F9" w:rsidRDefault="006A32F9" w:rsidP="002065B5">
            <w:pPr>
              <w:spacing w:after="0"/>
            </w:pPr>
          </w:p>
        </w:tc>
      </w:tr>
      <w:tr w:rsidR="006A32F9" w14:paraId="5662BC13" w14:textId="77777777" w:rsidTr="002065B5">
        <w:tc>
          <w:tcPr>
            <w:tcW w:w="5575" w:type="dxa"/>
          </w:tcPr>
          <w:p w14:paraId="4DABE988" w14:textId="77777777" w:rsidR="006A32F9" w:rsidRDefault="006A32F9" w:rsidP="002065B5">
            <w:pPr>
              <w:spacing w:after="0"/>
            </w:pPr>
            <w:r>
              <w:t xml:space="preserve">3.16b: </w:t>
            </w:r>
            <w:r w:rsidRPr="007C2009">
              <w:t>Step 7: How Do You Keep It All Going?</w:t>
            </w:r>
          </w:p>
        </w:tc>
        <w:tc>
          <w:tcPr>
            <w:tcW w:w="1980" w:type="dxa"/>
          </w:tcPr>
          <w:p w14:paraId="572AE7F6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2411B53D" w14:textId="77777777" w:rsidR="006A32F9" w:rsidRDefault="006A32F9" w:rsidP="002065B5">
            <w:pPr>
              <w:spacing w:after="0"/>
            </w:pPr>
          </w:p>
        </w:tc>
      </w:tr>
      <w:tr w:rsidR="006A32F9" w14:paraId="3F4A6E4F" w14:textId="77777777" w:rsidTr="002065B5">
        <w:tc>
          <w:tcPr>
            <w:tcW w:w="5575" w:type="dxa"/>
          </w:tcPr>
          <w:p w14:paraId="24D619B8" w14:textId="77777777" w:rsidR="006A32F9" w:rsidRDefault="006A32F9" w:rsidP="002065B5">
            <w:pPr>
              <w:spacing w:after="0"/>
            </w:pPr>
            <w:r>
              <w:t>3.17d: Tutorial Scenarios</w:t>
            </w:r>
          </w:p>
        </w:tc>
        <w:tc>
          <w:tcPr>
            <w:tcW w:w="1980" w:type="dxa"/>
          </w:tcPr>
          <w:p w14:paraId="44A56223" w14:textId="77777777" w:rsidR="006A32F9" w:rsidRDefault="006A32F9" w:rsidP="002065B5">
            <w:pPr>
              <w:spacing w:after="0"/>
            </w:pPr>
          </w:p>
        </w:tc>
        <w:tc>
          <w:tcPr>
            <w:tcW w:w="1890" w:type="dxa"/>
          </w:tcPr>
          <w:p w14:paraId="17B2BEB2" w14:textId="77777777" w:rsidR="006A32F9" w:rsidRDefault="006A32F9" w:rsidP="002065B5">
            <w:pPr>
              <w:spacing w:after="0"/>
            </w:pPr>
          </w:p>
        </w:tc>
      </w:tr>
    </w:tbl>
    <w:p w14:paraId="61A50BA3" w14:textId="77777777" w:rsidR="000B318E" w:rsidRDefault="000B318E" w:rsidP="00F42D99">
      <w:pPr>
        <w:pStyle w:val="Heading2"/>
      </w:pPr>
    </w:p>
    <w:p w14:paraId="257696A8" w14:textId="049BA211" w:rsidR="006A32F9" w:rsidRDefault="006A32F9" w:rsidP="00F42D99">
      <w:pPr>
        <w:pStyle w:val="Heading2"/>
      </w:pPr>
      <w:r>
        <w:t>Module 4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5580"/>
        <w:gridCol w:w="1980"/>
        <w:gridCol w:w="1890"/>
      </w:tblGrid>
      <w:tr w:rsidR="006A32F9" w14:paraId="7C417122" w14:textId="77777777" w:rsidTr="002065B5">
        <w:tc>
          <w:tcPr>
            <w:tcW w:w="5580" w:type="dxa"/>
          </w:tcPr>
          <w:p w14:paraId="517E6939" w14:textId="77777777" w:rsidR="006A32F9" w:rsidRPr="007C2009" w:rsidRDefault="006A32F9" w:rsidP="002065B5">
            <w:pPr>
              <w:spacing w:after="0" w:line="240" w:lineRule="auto"/>
            </w:pPr>
            <w:r w:rsidRPr="007C2009">
              <w:t>4.2b: Step 8: Checking Your Checking</w:t>
            </w:r>
          </w:p>
        </w:tc>
        <w:tc>
          <w:tcPr>
            <w:tcW w:w="1980" w:type="dxa"/>
          </w:tcPr>
          <w:p w14:paraId="79978067" w14:textId="77777777" w:rsidR="006A32F9" w:rsidRPr="009E68B1" w:rsidRDefault="006A32F9" w:rsidP="002065B5">
            <w:pPr>
              <w:spacing w:after="0" w:line="240" w:lineRule="auto"/>
              <w:ind w:left="0"/>
            </w:pPr>
          </w:p>
        </w:tc>
        <w:tc>
          <w:tcPr>
            <w:tcW w:w="1890" w:type="dxa"/>
          </w:tcPr>
          <w:p w14:paraId="4425E14F" w14:textId="77777777" w:rsidR="006A32F9" w:rsidRDefault="006A32F9" w:rsidP="002065B5">
            <w:pPr>
              <w:spacing w:after="0" w:line="240" w:lineRule="auto"/>
              <w:ind w:left="0"/>
            </w:pPr>
          </w:p>
        </w:tc>
      </w:tr>
      <w:tr w:rsidR="006A32F9" w14:paraId="65C957B9" w14:textId="77777777" w:rsidTr="002065B5">
        <w:tc>
          <w:tcPr>
            <w:tcW w:w="5580" w:type="dxa"/>
          </w:tcPr>
          <w:p w14:paraId="759E1298" w14:textId="77777777" w:rsidR="006A32F9" w:rsidRPr="007C2009" w:rsidRDefault="006A32F9" w:rsidP="002065B5">
            <w:pPr>
              <w:spacing w:after="0" w:line="240" w:lineRule="auto"/>
            </w:pPr>
            <w:r w:rsidRPr="007C2009">
              <w:t>4.4b: Step 9: It’s Almost Curtains</w:t>
            </w:r>
          </w:p>
        </w:tc>
        <w:tc>
          <w:tcPr>
            <w:tcW w:w="1980" w:type="dxa"/>
          </w:tcPr>
          <w:p w14:paraId="4C3C4B20" w14:textId="77777777" w:rsidR="006A32F9" w:rsidRPr="009E68B1" w:rsidRDefault="006A32F9" w:rsidP="002065B5">
            <w:pPr>
              <w:spacing w:after="0" w:line="240" w:lineRule="auto"/>
              <w:ind w:left="0"/>
            </w:pPr>
          </w:p>
        </w:tc>
        <w:tc>
          <w:tcPr>
            <w:tcW w:w="1890" w:type="dxa"/>
          </w:tcPr>
          <w:p w14:paraId="401AF8D8" w14:textId="77777777" w:rsidR="006A32F9" w:rsidRDefault="006A32F9" w:rsidP="002065B5">
            <w:pPr>
              <w:spacing w:after="0" w:line="240" w:lineRule="auto"/>
              <w:ind w:left="0"/>
            </w:pPr>
          </w:p>
        </w:tc>
      </w:tr>
      <w:tr w:rsidR="006A32F9" w14:paraId="6291F1CC" w14:textId="77777777" w:rsidTr="002065B5">
        <w:tc>
          <w:tcPr>
            <w:tcW w:w="5580" w:type="dxa"/>
          </w:tcPr>
          <w:p w14:paraId="78374B91" w14:textId="77777777" w:rsidR="006A32F9" w:rsidRPr="007C2009" w:rsidRDefault="006A32F9" w:rsidP="002065B5">
            <w:pPr>
              <w:spacing w:after="0" w:line="240" w:lineRule="auto"/>
            </w:pPr>
            <w:r w:rsidRPr="007C2009">
              <w:t>4.5b: Step 10: Maximizing Tutorial Time</w:t>
            </w:r>
          </w:p>
        </w:tc>
        <w:tc>
          <w:tcPr>
            <w:tcW w:w="1980" w:type="dxa"/>
          </w:tcPr>
          <w:p w14:paraId="7C5AE113" w14:textId="77777777" w:rsidR="006A32F9" w:rsidRPr="009E68B1" w:rsidRDefault="006A32F9" w:rsidP="002065B5">
            <w:pPr>
              <w:spacing w:after="0" w:line="240" w:lineRule="auto"/>
              <w:ind w:left="0"/>
            </w:pPr>
          </w:p>
        </w:tc>
        <w:tc>
          <w:tcPr>
            <w:tcW w:w="1890" w:type="dxa"/>
          </w:tcPr>
          <w:p w14:paraId="45798938" w14:textId="77777777" w:rsidR="006A32F9" w:rsidRDefault="006A32F9" w:rsidP="002065B5">
            <w:pPr>
              <w:spacing w:after="0" w:line="240" w:lineRule="auto"/>
              <w:ind w:left="0"/>
            </w:pPr>
          </w:p>
        </w:tc>
      </w:tr>
      <w:tr w:rsidR="006A32F9" w14:paraId="3C6DA376" w14:textId="77777777" w:rsidTr="002065B5">
        <w:tc>
          <w:tcPr>
            <w:tcW w:w="5580" w:type="dxa"/>
          </w:tcPr>
          <w:p w14:paraId="13F611C1" w14:textId="77777777" w:rsidR="006A32F9" w:rsidRPr="007C2009" w:rsidRDefault="006A32F9" w:rsidP="002065B5">
            <w:pPr>
              <w:spacing w:after="0" w:line="240" w:lineRule="auto"/>
            </w:pPr>
            <w:r w:rsidRPr="007C2009">
              <w:t>4.7b: Tutor Reflection</w:t>
            </w:r>
          </w:p>
        </w:tc>
        <w:tc>
          <w:tcPr>
            <w:tcW w:w="1980" w:type="dxa"/>
          </w:tcPr>
          <w:p w14:paraId="6213C924" w14:textId="77777777" w:rsidR="006A32F9" w:rsidRDefault="006A32F9" w:rsidP="002065B5">
            <w:pPr>
              <w:spacing w:after="0" w:line="240" w:lineRule="auto"/>
              <w:ind w:left="0"/>
            </w:pPr>
          </w:p>
        </w:tc>
        <w:tc>
          <w:tcPr>
            <w:tcW w:w="1890" w:type="dxa"/>
          </w:tcPr>
          <w:p w14:paraId="2C18547A" w14:textId="77777777" w:rsidR="006A32F9" w:rsidRDefault="006A32F9" w:rsidP="002065B5">
            <w:pPr>
              <w:spacing w:after="0" w:line="240" w:lineRule="auto"/>
              <w:ind w:left="0"/>
            </w:pPr>
          </w:p>
        </w:tc>
      </w:tr>
    </w:tbl>
    <w:p w14:paraId="5524C939" w14:textId="77777777" w:rsidR="006A32F9" w:rsidRDefault="006A32F9" w:rsidP="006A32F9"/>
    <w:p w14:paraId="40AA8D9E" w14:textId="224B3456" w:rsidR="001566C5" w:rsidRDefault="006A32F9" w:rsidP="00F42D99">
      <w:pPr>
        <w:pStyle w:val="Heading2"/>
      </w:pPr>
      <w:r>
        <w:lastRenderedPageBreak/>
        <w:t>After submitting the completed Portfolio, AVID recommends:</w:t>
      </w:r>
    </w:p>
    <w:p w14:paraId="38120DFE" w14:textId="6288A709" w:rsidR="00F42D99" w:rsidRDefault="008C5D61" w:rsidP="006A32F9">
      <w:pPr>
        <w:pStyle w:val="ListParagraph"/>
        <w:numPr>
          <w:ilvl w:val="0"/>
          <w:numId w:val="2"/>
        </w:numPr>
      </w:pPr>
      <w:r>
        <w:t>A p</w:t>
      </w:r>
      <w:r w:rsidR="00E5684C">
        <w:t>ost-</w:t>
      </w:r>
      <w:r w:rsidR="00A760E6">
        <w:t xml:space="preserve">meeting with </w:t>
      </w:r>
      <w:r w:rsidR="00F42D99">
        <w:t>the Tutor Trainer and/or District Director to:</w:t>
      </w:r>
    </w:p>
    <w:p w14:paraId="5C8DE5F6" w14:textId="77777777" w:rsidR="00F42D99" w:rsidRDefault="008C5D61" w:rsidP="00F42D99">
      <w:pPr>
        <w:pStyle w:val="ListParagraph"/>
        <w:numPr>
          <w:ilvl w:val="1"/>
          <w:numId w:val="2"/>
        </w:numPr>
      </w:pPr>
      <w:r>
        <w:t>answer any lingering questions or concerns</w:t>
      </w:r>
    </w:p>
    <w:p w14:paraId="11FF9216" w14:textId="6AE275AE" w:rsidR="00F42D99" w:rsidRDefault="00F42D99" w:rsidP="00F42D99">
      <w:pPr>
        <w:pStyle w:val="ListParagraph"/>
        <w:numPr>
          <w:ilvl w:val="1"/>
          <w:numId w:val="2"/>
        </w:numPr>
      </w:pPr>
      <w:r>
        <w:t>reflect on learning objectives/performance objectives</w:t>
      </w:r>
    </w:p>
    <w:p w14:paraId="0AFA25D8" w14:textId="4EC6B85E" w:rsidR="00A760E6" w:rsidRDefault="008C5D61" w:rsidP="00F42D99">
      <w:pPr>
        <w:pStyle w:val="ListParagraph"/>
        <w:numPr>
          <w:ilvl w:val="1"/>
          <w:numId w:val="2"/>
        </w:numPr>
      </w:pPr>
      <w:r>
        <w:t>provide site/district-based expectations and protocols</w:t>
      </w:r>
    </w:p>
    <w:p w14:paraId="05B2D62D" w14:textId="4A579DF2" w:rsidR="00A760E6" w:rsidRDefault="008C5D61" w:rsidP="006A32F9">
      <w:pPr>
        <w:pStyle w:val="ListParagraph"/>
        <w:numPr>
          <w:ilvl w:val="0"/>
          <w:numId w:val="2"/>
        </w:numPr>
      </w:pPr>
      <w:r>
        <w:t>That tutors o</w:t>
      </w:r>
      <w:r w:rsidR="00A760E6">
        <w:t xml:space="preserve">bserve </w:t>
      </w:r>
      <w:r>
        <w:t>2</w:t>
      </w:r>
      <w:r w:rsidR="00962ECF">
        <w:t>–</w:t>
      </w:r>
      <w:r>
        <w:t>3 tutorials sessions before facilitating their own tutorial group</w:t>
      </w:r>
    </w:p>
    <w:sectPr w:rsidR="00A760E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0597" w14:textId="77777777" w:rsidR="00922C32" w:rsidRDefault="00922C32" w:rsidP="00A3511D">
      <w:pPr>
        <w:spacing w:after="0" w:line="240" w:lineRule="auto"/>
      </w:pPr>
      <w:r>
        <w:separator/>
      </w:r>
    </w:p>
  </w:endnote>
  <w:endnote w:type="continuationSeparator" w:id="0">
    <w:p w14:paraId="6FD25DEC" w14:textId="77777777" w:rsidR="00922C32" w:rsidRDefault="00922C32" w:rsidP="00A3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588E" w14:textId="7A0AFF34" w:rsidR="00A3511D" w:rsidRDefault="00A3511D">
    <w:pPr>
      <w:pStyle w:val="Footer"/>
    </w:pPr>
    <w:r>
      <w:t xml:space="preserve">For questions, comments, or feedback related to this resource, please email </w:t>
    </w:r>
    <w:hyperlink r:id="rId1" w:history="1">
      <w:r w:rsidRPr="0065066D">
        <w:rPr>
          <w:rStyle w:val="Hyperlink"/>
        </w:rPr>
        <w:t>curriculum@avid.org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3684" w14:textId="77777777" w:rsidR="00922C32" w:rsidRDefault="00922C32" w:rsidP="00A3511D">
      <w:pPr>
        <w:spacing w:after="0" w:line="240" w:lineRule="auto"/>
      </w:pPr>
      <w:r>
        <w:separator/>
      </w:r>
    </w:p>
  </w:footnote>
  <w:footnote w:type="continuationSeparator" w:id="0">
    <w:p w14:paraId="218D28B2" w14:textId="77777777" w:rsidR="00922C32" w:rsidRDefault="00922C32" w:rsidP="00A3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5FF8" w14:textId="1F4E3AB9" w:rsidR="005E0B73" w:rsidRDefault="005E0B73" w:rsidP="005E0B73">
    <w:pPr>
      <w:pStyle w:val="Header"/>
      <w:jc w:val="right"/>
    </w:pPr>
    <w:r>
      <w:rPr>
        <w:noProof/>
      </w:rPr>
      <w:drawing>
        <wp:inline distT="0" distB="0" distL="0" distR="0" wp14:anchorId="172F8AC0" wp14:editId="15EA9C6D">
          <wp:extent cx="666750" cy="40132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E6"/>
    <w:multiLevelType w:val="hybridMultilevel"/>
    <w:tmpl w:val="FF9E0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D03"/>
    <w:multiLevelType w:val="hybridMultilevel"/>
    <w:tmpl w:val="7446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25DF"/>
    <w:multiLevelType w:val="hybridMultilevel"/>
    <w:tmpl w:val="46DE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905"/>
    <w:multiLevelType w:val="hybridMultilevel"/>
    <w:tmpl w:val="EFA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74"/>
    <w:rsid w:val="000779CE"/>
    <w:rsid w:val="000B318E"/>
    <w:rsid w:val="000E527B"/>
    <w:rsid w:val="000E7B33"/>
    <w:rsid w:val="00112DED"/>
    <w:rsid w:val="00146D4F"/>
    <w:rsid w:val="001566C5"/>
    <w:rsid w:val="001E2B08"/>
    <w:rsid w:val="001F7D82"/>
    <w:rsid w:val="00245555"/>
    <w:rsid w:val="0028345D"/>
    <w:rsid w:val="00320C74"/>
    <w:rsid w:val="00363C63"/>
    <w:rsid w:val="003813FA"/>
    <w:rsid w:val="005230E8"/>
    <w:rsid w:val="00527C8F"/>
    <w:rsid w:val="00576F46"/>
    <w:rsid w:val="005C7C48"/>
    <w:rsid w:val="005E0B73"/>
    <w:rsid w:val="005E16E4"/>
    <w:rsid w:val="00634041"/>
    <w:rsid w:val="0066510E"/>
    <w:rsid w:val="006A32F9"/>
    <w:rsid w:val="007963B2"/>
    <w:rsid w:val="007F6450"/>
    <w:rsid w:val="00862F66"/>
    <w:rsid w:val="008C5D61"/>
    <w:rsid w:val="00922C32"/>
    <w:rsid w:val="00962ECF"/>
    <w:rsid w:val="009A5E68"/>
    <w:rsid w:val="00A3511D"/>
    <w:rsid w:val="00A5614C"/>
    <w:rsid w:val="00A760E6"/>
    <w:rsid w:val="00B864C7"/>
    <w:rsid w:val="00C76482"/>
    <w:rsid w:val="00D80AA4"/>
    <w:rsid w:val="00DE4065"/>
    <w:rsid w:val="00E5684C"/>
    <w:rsid w:val="00E57D2A"/>
    <w:rsid w:val="00EC25DE"/>
    <w:rsid w:val="00F42D99"/>
    <w:rsid w:val="00F8400A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81C4"/>
  <w15:chartTrackingRefBased/>
  <w15:docId w15:val="{1BD438DB-02E3-46F0-A11B-6273BF47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C74"/>
    <w:pPr>
      <w:keepNext/>
      <w:keepLines/>
      <w:spacing w:before="480" w:after="0" w:line="240" w:lineRule="auto"/>
      <w:ind w:left="72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82"/>
    <w:pPr>
      <w:spacing w:before="12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0C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20C74"/>
    <w:pPr>
      <w:ind w:left="72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20C74"/>
    <w:pPr>
      <w:pBdr>
        <w:bottom w:val="single" w:sz="8" w:space="4" w:color="4472C4" w:themeColor="accent1"/>
      </w:pBdr>
      <w:spacing w:after="300" w:line="240" w:lineRule="auto"/>
      <w:ind w:left="72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0C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3FA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813F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0AA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2D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2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1D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1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VIDaboutAV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vid.org/what-is-avid.ash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.avid.org/content.aspx?ID=7611&amp;VideoPlayer=1854023280001&amp;PlayerID=1651558620001&amp;PlayerKey=AQ~~,AAABVjfVIhE~,_RxIEUn5Y_WASjlNVFNwvedK0MToN54w&amp;videoheight=568&amp;videowidth=49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.avid.org/curriculum/chapter2.aspx?id=25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.avid.org/content.aspx?ID=7808&amp;VideoPlayer=3806603216001&amp;PlayerID=1651558620001&amp;PlayerKey=AQ~~,AAABVjfVIhE~,_RxIEUn5Y_WASjlNVFNwvedK0MToN54w&amp;videoheight=568&amp;videowidth=7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av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Solomon</dc:creator>
  <cp:keywords/>
  <dc:description/>
  <cp:lastModifiedBy>Julie L Abram (DickinsonISD)</cp:lastModifiedBy>
  <cp:revision>2</cp:revision>
  <cp:lastPrinted>2017-09-22T19:26:00Z</cp:lastPrinted>
  <dcterms:created xsi:type="dcterms:W3CDTF">2019-09-19T13:29:00Z</dcterms:created>
  <dcterms:modified xsi:type="dcterms:W3CDTF">2019-09-19T13:29:00Z</dcterms:modified>
</cp:coreProperties>
</file>